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3B" w:rsidRPr="00385FC9" w:rsidRDefault="001F7FF7" w:rsidP="0018393B">
      <w:pPr>
        <w:pStyle w:val="a3"/>
        <w:shd w:val="clear" w:color="auto" w:fill="FFFFFF"/>
        <w:spacing w:after="0" w:afterAutospacing="0"/>
        <w:ind w:firstLine="709"/>
        <w:jc w:val="center"/>
        <w:rPr>
          <w:rStyle w:val="a4"/>
          <w:color w:val="22252D"/>
        </w:rPr>
      </w:pPr>
      <w:r w:rsidRPr="00385FC9">
        <w:rPr>
          <w:rStyle w:val="a4"/>
          <w:color w:val="22252D"/>
        </w:rPr>
        <w:t>Уважаемые делегаты и гости конференции!</w:t>
      </w:r>
    </w:p>
    <w:p w:rsidR="0018393B" w:rsidRPr="00385FC9" w:rsidRDefault="0018393B" w:rsidP="0018393B">
      <w:pPr>
        <w:pStyle w:val="a3"/>
        <w:shd w:val="clear" w:color="auto" w:fill="FFFFFF"/>
        <w:spacing w:after="0" w:afterAutospacing="0"/>
        <w:ind w:firstLine="709"/>
        <w:jc w:val="center"/>
        <w:rPr>
          <w:color w:val="22252D"/>
        </w:rPr>
      </w:pPr>
      <w:r w:rsidRPr="00385FC9">
        <w:rPr>
          <w:color w:val="22252D"/>
        </w:rPr>
        <w:t xml:space="preserve"> </w:t>
      </w:r>
    </w:p>
    <w:p w:rsidR="009D531C" w:rsidRPr="00385FC9" w:rsidRDefault="009D531C" w:rsidP="00E0569B">
      <w:pPr>
        <w:pStyle w:val="a3"/>
        <w:shd w:val="clear" w:color="auto" w:fill="FFFFFF"/>
        <w:spacing w:before="0" w:beforeAutospacing="0" w:after="120" w:afterAutospacing="0"/>
        <w:ind w:right="-142" w:firstLine="709"/>
        <w:jc w:val="both"/>
        <w:rPr>
          <w:color w:val="22252D"/>
        </w:rPr>
      </w:pPr>
      <w:r w:rsidRPr="00385FC9">
        <w:rPr>
          <w:color w:val="22252D"/>
        </w:rPr>
        <w:t>Сегодня мы подводим итоги пятилетней деятельности, в особенности хотелось бы остановиться на работе в 2020-2021 годах.</w:t>
      </w:r>
    </w:p>
    <w:p w:rsidR="007B4B2E" w:rsidRPr="00385FC9" w:rsidRDefault="00526B40" w:rsidP="00533681">
      <w:pPr>
        <w:pStyle w:val="a3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85FC9">
        <w:rPr>
          <w:color w:val="22252D"/>
        </w:rPr>
        <w:t>Несмотря на пандемию коронавирусной инфекции, для Приозерского района прошедший год был насыщен событиями. В плотном взаимодействии с органами местного самоуправления и гражданским сообществом местное отделение партии вело работу, направленную на социально-экономическое продвижение Приозерс</w:t>
      </w:r>
      <w:r w:rsidR="007B4B2E" w:rsidRPr="00385FC9">
        <w:rPr>
          <w:color w:val="22252D"/>
        </w:rPr>
        <w:t>кого района.</w:t>
      </w:r>
    </w:p>
    <w:p w:rsidR="004E1D1C" w:rsidRPr="00385FC9" w:rsidRDefault="00C2640D" w:rsidP="00533681">
      <w:pPr>
        <w:pStyle w:val="a3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85FC9">
        <w:rPr>
          <w:color w:val="22252D"/>
        </w:rPr>
        <w:t>Подводя итоги партийной работы</w:t>
      </w:r>
      <w:bookmarkStart w:id="0" w:name="_GoBack"/>
      <w:bookmarkEnd w:id="0"/>
      <w:r w:rsidRPr="00385FC9">
        <w:rPr>
          <w:color w:val="22252D"/>
        </w:rPr>
        <w:t xml:space="preserve">, прежде </w:t>
      </w:r>
      <w:proofErr w:type="gramStart"/>
      <w:r w:rsidRPr="00385FC9">
        <w:rPr>
          <w:color w:val="22252D"/>
        </w:rPr>
        <w:t>всего</w:t>
      </w:r>
      <w:proofErr w:type="gramEnd"/>
      <w:r w:rsidRPr="00385FC9">
        <w:rPr>
          <w:color w:val="22252D"/>
        </w:rPr>
        <w:t xml:space="preserve"> хочу поблагодарить вас за поддержку действующей политики партии, за активность и успешную реализацию партийных инициатив. </w:t>
      </w:r>
    </w:p>
    <w:p w:rsidR="008C125C" w:rsidRPr="00385FC9" w:rsidRDefault="00C2640D" w:rsidP="00533681">
      <w:pPr>
        <w:pStyle w:val="a3"/>
        <w:spacing w:before="0" w:beforeAutospacing="0" w:after="120" w:afterAutospacing="0"/>
        <w:jc w:val="both"/>
        <w:rPr>
          <w:color w:val="22252D"/>
        </w:rPr>
      </w:pPr>
      <w:r w:rsidRPr="00385FC9">
        <w:rPr>
          <w:color w:val="22252D"/>
        </w:rPr>
        <w:t xml:space="preserve">Главным </w:t>
      </w:r>
      <w:r w:rsidR="004C28C9" w:rsidRPr="00385FC9">
        <w:rPr>
          <w:color w:val="22252D"/>
        </w:rPr>
        <w:t xml:space="preserve">политическим </w:t>
      </w:r>
      <w:r w:rsidRPr="00385FC9">
        <w:rPr>
          <w:color w:val="22252D"/>
        </w:rPr>
        <w:t>событием 2021 года для всей нашей страны стала избирательная кампания «Осень – 2021».</w:t>
      </w:r>
      <w:r w:rsidR="00D248A2" w:rsidRPr="00385FC9">
        <w:rPr>
          <w:color w:val="22252D"/>
        </w:rPr>
        <w:t xml:space="preserve"> </w:t>
      </w:r>
      <w:proofErr w:type="gramStart"/>
      <w:r w:rsidR="00D248A2" w:rsidRPr="00385FC9">
        <w:rPr>
          <w:color w:val="22252D"/>
        </w:rPr>
        <w:t>В</w:t>
      </w:r>
      <w:proofErr w:type="gramEnd"/>
      <w:r w:rsidR="00D248A2" w:rsidRPr="00385FC9">
        <w:rPr>
          <w:color w:val="22252D"/>
        </w:rPr>
        <w:t xml:space="preserve"> </w:t>
      </w:r>
      <w:proofErr w:type="gramStart"/>
      <w:r w:rsidR="00D248A2" w:rsidRPr="00385FC9">
        <w:rPr>
          <w:color w:val="22252D"/>
        </w:rPr>
        <w:t>Приозерском</w:t>
      </w:r>
      <w:proofErr w:type="gramEnd"/>
      <w:r w:rsidR="00D248A2" w:rsidRPr="00385FC9">
        <w:rPr>
          <w:color w:val="22252D"/>
        </w:rPr>
        <w:t xml:space="preserve"> районе в</w:t>
      </w:r>
      <w:r w:rsidR="00D50D13" w:rsidRPr="00385FC9">
        <w:rPr>
          <w:color w:val="22252D"/>
        </w:rPr>
        <w:t xml:space="preserve"> период с</w:t>
      </w:r>
      <w:r w:rsidR="003C298D" w:rsidRPr="00385FC9">
        <w:rPr>
          <w:color w:val="22252D"/>
        </w:rPr>
        <w:t xml:space="preserve"> </w:t>
      </w:r>
      <w:r w:rsidR="00D50D13" w:rsidRPr="00385FC9">
        <w:rPr>
          <w:color w:val="22252D"/>
        </w:rPr>
        <w:t xml:space="preserve">17 по 19 </w:t>
      </w:r>
      <w:r w:rsidR="001F7FF7" w:rsidRPr="00385FC9">
        <w:rPr>
          <w:color w:val="22252D"/>
        </w:rPr>
        <w:t xml:space="preserve">сентября </w:t>
      </w:r>
      <w:r w:rsidR="00D248A2" w:rsidRPr="00385FC9">
        <w:rPr>
          <w:color w:val="22252D"/>
        </w:rPr>
        <w:t>состоялись</w:t>
      </w:r>
      <w:r w:rsidR="001F7FF7" w:rsidRPr="00385FC9">
        <w:rPr>
          <w:color w:val="22252D"/>
        </w:rPr>
        <w:t xml:space="preserve"> выборы </w:t>
      </w:r>
      <w:r w:rsidR="00B15012" w:rsidRPr="00385FC9">
        <w:rPr>
          <w:color w:val="22252D"/>
        </w:rPr>
        <w:t>депутатов</w:t>
      </w:r>
      <w:r w:rsidR="00D50D13" w:rsidRPr="00385FC9">
        <w:rPr>
          <w:color w:val="22252D"/>
        </w:rPr>
        <w:t xml:space="preserve"> Г</w:t>
      </w:r>
      <w:r w:rsidR="00D248A2" w:rsidRPr="00385FC9">
        <w:rPr>
          <w:color w:val="22252D"/>
        </w:rPr>
        <w:t>осударственной думы Федерального собрания Российской Ф</w:t>
      </w:r>
      <w:r w:rsidR="00D50D13" w:rsidRPr="00385FC9">
        <w:rPr>
          <w:color w:val="22252D"/>
        </w:rPr>
        <w:t xml:space="preserve">едерации восьмого созыва, выборы депутатов Законодательного собрания Ленинградской области седьмого созыва, выборы муниципальных депутатов </w:t>
      </w:r>
      <w:r w:rsidR="00A50FBA" w:rsidRPr="00385FC9">
        <w:rPr>
          <w:color w:val="22252D"/>
        </w:rPr>
        <w:t>С</w:t>
      </w:r>
      <w:r w:rsidR="006B16BD" w:rsidRPr="00385FC9">
        <w:rPr>
          <w:color w:val="22252D"/>
        </w:rPr>
        <w:t>овет</w:t>
      </w:r>
      <w:r w:rsidR="00D50D13" w:rsidRPr="00385FC9">
        <w:rPr>
          <w:color w:val="22252D"/>
        </w:rPr>
        <w:t>а</w:t>
      </w:r>
      <w:r w:rsidR="006B16BD" w:rsidRPr="00385FC9">
        <w:rPr>
          <w:color w:val="22252D"/>
        </w:rPr>
        <w:t xml:space="preserve"> </w:t>
      </w:r>
      <w:r w:rsidR="001F7FF7" w:rsidRPr="00385FC9">
        <w:rPr>
          <w:color w:val="22252D"/>
        </w:rPr>
        <w:t>депутатов муни</w:t>
      </w:r>
      <w:r w:rsidR="00A50FBA" w:rsidRPr="00385FC9">
        <w:rPr>
          <w:color w:val="22252D"/>
        </w:rPr>
        <w:t>ципальн</w:t>
      </w:r>
      <w:r w:rsidR="00D50D13" w:rsidRPr="00385FC9">
        <w:rPr>
          <w:color w:val="22252D"/>
        </w:rPr>
        <w:t>ого</w:t>
      </w:r>
      <w:r w:rsidR="00A50FBA" w:rsidRPr="00385FC9">
        <w:rPr>
          <w:color w:val="22252D"/>
        </w:rPr>
        <w:t xml:space="preserve"> образовани</w:t>
      </w:r>
      <w:r w:rsidR="00D50D13" w:rsidRPr="00385FC9">
        <w:rPr>
          <w:color w:val="22252D"/>
        </w:rPr>
        <w:t>я Сосновское сельское поселение</w:t>
      </w:r>
      <w:r w:rsidR="001F7FF7" w:rsidRPr="00385FC9">
        <w:rPr>
          <w:color w:val="22252D"/>
        </w:rPr>
        <w:t>.</w:t>
      </w:r>
      <w:r w:rsidR="00E15FC8" w:rsidRPr="00385FC9">
        <w:rPr>
          <w:color w:val="22252D"/>
        </w:rPr>
        <w:t xml:space="preserve"> </w:t>
      </w:r>
      <w:r w:rsidR="00D50D13" w:rsidRPr="00385FC9">
        <w:rPr>
          <w:color w:val="22252D"/>
        </w:rPr>
        <w:t>Участие в выбор</w:t>
      </w:r>
      <w:r w:rsidR="00D248A2" w:rsidRPr="00385FC9">
        <w:rPr>
          <w:color w:val="22252D"/>
        </w:rPr>
        <w:t>ах</w:t>
      </w:r>
      <w:r w:rsidR="00D50D13" w:rsidRPr="00385FC9">
        <w:rPr>
          <w:color w:val="22252D"/>
        </w:rPr>
        <w:t xml:space="preserve"> принял</w:t>
      </w:r>
      <w:r w:rsidR="00D248A2" w:rsidRPr="00385FC9">
        <w:rPr>
          <w:color w:val="22252D"/>
        </w:rPr>
        <w:t>и 40 процентов</w:t>
      </w:r>
      <w:r w:rsidR="008C125C" w:rsidRPr="00385FC9">
        <w:rPr>
          <w:color w:val="22252D"/>
        </w:rPr>
        <w:t xml:space="preserve"> изб</w:t>
      </w:r>
      <w:r w:rsidR="00B10E88" w:rsidRPr="00385FC9">
        <w:rPr>
          <w:color w:val="22252D"/>
        </w:rPr>
        <w:t xml:space="preserve">ирателей нашего района, это </w:t>
      </w:r>
      <w:r w:rsidR="00405043" w:rsidRPr="00385FC9">
        <w:rPr>
          <w:color w:val="22252D"/>
        </w:rPr>
        <w:t>17 952</w:t>
      </w:r>
      <w:r w:rsidR="00B10E88" w:rsidRPr="00385FC9">
        <w:rPr>
          <w:color w:val="22252D"/>
        </w:rPr>
        <w:t xml:space="preserve"> человек</w:t>
      </w:r>
      <w:r w:rsidR="00405043" w:rsidRPr="00385FC9">
        <w:rPr>
          <w:color w:val="22252D"/>
        </w:rPr>
        <w:t>а</w:t>
      </w:r>
      <w:r w:rsidR="00B10E88" w:rsidRPr="00385FC9">
        <w:rPr>
          <w:color w:val="22252D"/>
        </w:rPr>
        <w:t>.</w:t>
      </w:r>
    </w:p>
    <w:p w:rsidR="00DD4CBE" w:rsidRPr="00385FC9" w:rsidRDefault="008C125C" w:rsidP="00533681">
      <w:pPr>
        <w:pStyle w:val="a3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85FC9">
        <w:rPr>
          <w:color w:val="22252D"/>
        </w:rPr>
        <w:t>В ходе</w:t>
      </w:r>
      <w:r w:rsidR="00D50D13" w:rsidRPr="00385FC9">
        <w:rPr>
          <w:color w:val="22252D"/>
        </w:rPr>
        <w:t xml:space="preserve"> выбор</w:t>
      </w:r>
      <w:r w:rsidRPr="00385FC9">
        <w:rPr>
          <w:color w:val="22252D"/>
        </w:rPr>
        <w:t xml:space="preserve">ов депутатов </w:t>
      </w:r>
      <w:r w:rsidR="00D50D13" w:rsidRPr="00385FC9">
        <w:rPr>
          <w:color w:val="22252D"/>
        </w:rPr>
        <w:t xml:space="preserve">Государственной думы Российской Федерации </w:t>
      </w:r>
      <w:r w:rsidRPr="00385FC9">
        <w:rPr>
          <w:color w:val="22252D"/>
        </w:rPr>
        <w:t xml:space="preserve">Партия </w:t>
      </w:r>
      <w:r w:rsidR="0027698E" w:rsidRPr="00385FC9">
        <w:rPr>
          <w:color w:val="22252D"/>
        </w:rPr>
        <w:t>"Единая Россия</w:t>
      </w:r>
      <w:r w:rsidR="00D50D13" w:rsidRPr="00385FC9">
        <w:rPr>
          <w:color w:val="22252D"/>
        </w:rPr>
        <w:t>" получила 35</w:t>
      </w:r>
      <w:r w:rsidR="00122244" w:rsidRPr="00385FC9">
        <w:rPr>
          <w:color w:val="22252D"/>
        </w:rPr>
        <w:t>,32</w:t>
      </w:r>
      <w:r w:rsidR="00D50D13" w:rsidRPr="00385FC9">
        <w:rPr>
          <w:color w:val="22252D"/>
        </w:rPr>
        <w:t xml:space="preserve">% голосов, </w:t>
      </w:r>
      <w:r w:rsidR="006367B0" w:rsidRPr="00385FC9">
        <w:rPr>
          <w:color w:val="22252D"/>
        </w:rPr>
        <w:t>это лучший результат среди партий.</w:t>
      </w:r>
    </w:p>
    <w:p w:rsidR="007C020E" w:rsidRPr="00385FC9" w:rsidRDefault="006367B0" w:rsidP="00533681">
      <w:pPr>
        <w:pStyle w:val="a3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85FC9">
        <w:rPr>
          <w:color w:val="22252D"/>
        </w:rPr>
        <w:t>Д</w:t>
      </w:r>
      <w:r w:rsidR="00D50D13" w:rsidRPr="00385FC9">
        <w:rPr>
          <w:color w:val="22252D"/>
        </w:rPr>
        <w:t>е</w:t>
      </w:r>
      <w:r w:rsidR="00216E51" w:rsidRPr="00385FC9">
        <w:rPr>
          <w:color w:val="22252D"/>
        </w:rPr>
        <w:t>путатом в Государственную думу из</w:t>
      </w:r>
      <w:r w:rsidR="00D50D13" w:rsidRPr="00385FC9">
        <w:rPr>
          <w:color w:val="22252D"/>
        </w:rPr>
        <w:t>брана Светлана Сергеевна</w:t>
      </w:r>
      <w:r w:rsidR="00DD4CBE" w:rsidRPr="00385FC9">
        <w:rPr>
          <w:color w:val="22252D"/>
        </w:rPr>
        <w:t xml:space="preserve"> </w:t>
      </w:r>
      <w:proofErr w:type="spellStart"/>
      <w:r w:rsidR="00DD4CBE" w:rsidRPr="00385FC9">
        <w:rPr>
          <w:color w:val="22252D"/>
        </w:rPr>
        <w:t>Журова</w:t>
      </w:r>
      <w:proofErr w:type="spellEnd"/>
      <w:r w:rsidR="00D50D13" w:rsidRPr="00385FC9">
        <w:rPr>
          <w:color w:val="22252D"/>
        </w:rPr>
        <w:t>,</w:t>
      </w:r>
      <w:r w:rsidR="008C125C" w:rsidRPr="00385FC9">
        <w:rPr>
          <w:color w:val="22252D"/>
        </w:rPr>
        <w:t xml:space="preserve"> </w:t>
      </w:r>
      <w:r w:rsidR="007C020E" w:rsidRPr="00385FC9">
        <w:rPr>
          <w:color w:val="22252D"/>
        </w:rPr>
        <w:t xml:space="preserve">ее кандидатуру </w:t>
      </w:r>
      <w:r w:rsidR="00DD4CBE" w:rsidRPr="00385FC9">
        <w:rPr>
          <w:color w:val="22252D"/>
        </w:rPr>
        <w:t>поддержали 3</w:t>
      </w:r>
      <w:r w:rsidR="00A55272" w:rsidRPr="00385FC9">
        <w:rPr>
          <w:color w:val="22252D"/>
        </w:rPr>
        <w:t xml:space="preserve">3,92 </w:t>
      </w:r>
      <w:r w:rsidR="007C020E" w:rsidRPr="00385FC9">
        <w:rPr>
          <w:color w:val="22252D"/>
        </w:rPr>
        <w:t>%</w:t>
      </w:r>
      <w:r w:rsidRPr="00385FC9">
        <w:rPr>
          <w:color w:val="22252D"/>
        </w:rPr>
        <w:t xml:space="preserve"> избирателей</w:t>
      </w:r>
      <w:r w:rsidR="00D66273" w:rsidRPr="00385FC9">
        <w:rPr>
          <w:color w:val="22252D"/>
        </w:rPr>
        <w:t xml:space="preserve">, или </w:t>
      </w:r>
      <w:r w:rsidR="00B10E1D" w:rsidRPr="00385FC9">
        <w:rPr>
          <w:color w:val="22252D"/>
        </w:rPr>
        <w:t>5884 человека</w:t>
      </w:r>
      <w:r w:rsidRPr="00385FC9">
        <w:rPr>
          <w:color w:val="22252D"/>
        </w:rPr>
        <w:t>.</w:t>
      </w:r>
    </w:p>
    <w:p w:rsidR="00DD4CBE" w:rsidRPr="00385FC9" w:rsidRDefault="00434097" w:rsidP="0053368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C9">
        <w:rPr>
          <w:rFonts w:ascii="Times New Roman" w:hAnsi="Times New Roman" w:cs="Times New Roman"/>
          <w:color w:val="22252D"/>
          <w:sz w:val="24"/>
          <w:szCs w:val="24"/>
        </w:rPr>
        <w:t>В</w:t>
      </w:r>
      <w:r w:rsidR="006367B0" w:rsidRPr="00385FC9">
        <w:rPr>
          <w:rFonts w:ascii="Times New Roman" w:hAnsi="Times New Roman" w:cs="Times New Roman"/>
          <w:color w:val="22252D"/>
          <w:sz w:val="24"/>
          <w:szCs w:val="24"/>
        </w:rPr>
        <w:t xml:space="preserve"> выбора</w:t>
      </w:r>
      <w:r w:rsidRPr="00385FC9">
        <w:rPr>
          <w:rFonts w:ascii="Times New Roman" w:hAnsi="Times New Roman" w:cs="Times New Roman"/>
          <w:color w:val="22252D"/>
          <w:sz w:val="24"/>
          <w:szCs w:val="24"/>
        </w:rPr>
        <w:t>х</w:t>
      </w:r>
      <w:r w:rsidR="006367B0" w:rsidRPr="00385FC9">
        <w:rPr>
          <w:rFonts w:ascii="Times New Roman" w:hAnsi="Times New Roman" w:cs="Times New Roman"/>
          <w:color w:val="22252D"/>
          <w:sz w:val="24"/>
          <w:szCs w:val="24"/>
        </w:rPr>
        <w:t xml:space="preserve"> </w:t>
      </w:r>
      <w:r w:rsidRPr="00385FC9">
        <w:rPr>
          <w:rFonts w:ascii="Times New Roman" w:hAnsi="Times New Roman" w:cs="Times New Roman"/>
          <w:color w:val="22252D"/>
          <w:sz w:val="24"/>
          <w:szCs w:val="24"/>
        </w:rPr>
        <w:t>депутатов</w:t>
      </w:r>
      <w:r w:rsidR="006367B0" w:rsidRPr="00385FC9">
        <w:rPr>
          <w:rFonts w:ascii="Times New Roman" w:hAnsi="Times New Roman" w:cs="Times New Roman"/>
          <w:color w:val="22252D"/>
          <w:sz w:val="24"/>
          <w:szCs w:val="24"/>
        </w:rPr>
        <w:t xml:space="preserve"> Законодательно</w:t>
      </w:r>
      <w:r w:rsidRPr="00385FC9">
        <w:rPr>
          <w:rFonts w:ascii="Times New Roman" w:hAnsi="Times New Roman" w:cs="Times New Roman"/>
          <w:color w:val="22252D"/>
          <w:sz w:val="24"/>
          <w:szCs w:val="24"/>
        </w:rPr>
        <w:t>го</w:t>
      </w:r>
      <w:r w:rsidR="006367B0" w:rsidRPr="00385FC9">
        <w:rPr>
          <w:rFonts w:ascii="Times New Roman" w:hAnsi="Times New Roman" w:cs="Times New Roman"/>
          <w:color w:val="22252D"/>
          <w:sz w:val="24"/>
          <w:szCs w:val="24"/>
        </w:rPr>
        <w:t xml:space="preserve"> собрани</w:t>
      </w:r>
      <w:r w:rsidRPr="00385FC9">
        <w:rPr>
          <w:rFonts w:ascii="Times New Roman" w:hAnsi="Times New Roman" w:cs="Times New Roman"/>
          <w:color w:val="22252D"/>
          <w:sz w:val="24"/>
          <w:szCs w:val="24"/>
        </w:rPr>
        <w:t>я</w:t>
      </w:r>
      <w:r w:rsidR="006367B0" w:rsidRPr="00385FC9">
        <w:rPr>
          <w:rFonts w:ascii="Times New Roman" w:hAnsi="Times New Roman" w:cs="Times New Roman"/>
          <w:color w:val="22252D"/>
          <w:sz w:val="24"/>
          <w:szCs w:val="24"/>
        </w:rPr>
        <w:t xml:space="preserve"> Ленинградской области седьмого созыва приняли</w:t>
      </w:r>
      <w:r w:rsidRPr="00385FC9">
        <w:rPr>
          <w:rFonts w:ascii="Times New Roman" w:hAnsi="Times New Roman" w:cs="Times New Roman"/>
          <w:color w:val="22252D"/>
          <w:sz w:val="24"/>
          <w:szCs w:val="24"/>
        </w:rPr>
        <w:t xml:space="preserve"> участие</w:t>
      </w:r>
      <w:r w:rsidR="006367B0" w:rsidRPr="00385FC9">
        <w:rPr>
          <w:rFonts w:ascii="Times New Roman" w:hAnsi="Times New Roman" w:cs="Times New Roman"/>
          <w:color w:val="22252D"/>
          <w:sz w:val="24"/>
          <w:szCs w:val="24"/>
        </w:rPr>
        <w:t xml:space="preserve"> 16 тысяч </w:t>
      </w:r>
      <w:r w:rsidR="00E0569B" w:rsidRPr="00385FC9">
        <w:rPr>
          <w:rFonts w:ascii="Times New Roman" w:hAnsi="Times New Roman" w:cs="Times New Roman"/>
          <w:color w:val="22252D"/>
          <w:sz w:val="24"/>
          <w:szCs w:val="24"/>
        </w:rPr>
        <w:t xml:space="preserve">100 </w:t>
      </w:r>
      <w:r w:rsidR="006367B0" w:rsidRPr="00385FC9">
        <w:rPr>
          <w:rFonts w:ascii="Times New Roman" w:hAnsi="Times New Roman" w:cs="Times New Roman"/>
          <w:color w:val="22252D"/>
          <w:sz w:val="24"/>
          <w:szCs w:val="24"/>
        </w:rPr>
        <w:t>избирателей</w:t>
      </w:r>
      <w:r w:rsidRPr="00385FC9">
        <w:rPr>
          <w:rFonts w:ascii="Times New Roman" w:hAnsi="Times New Roman" w:cs="Times New Roman"/>
          <w:color w:val="22252D"/>
          <w:sz w:val="24"/>
          <w:szCs w:val="24"/>
        </w:rPr>
        <w:t xml:space="preserve"> Приозерского района, что составляет </w:t>
      </w:r>
      <w:r w:rsidR="00DD4CBE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E0569B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,42</w:t>
      </w:r>
      <w:r w:rsidR="006367B0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7B0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числа голосующих. За «Единую Россию» проголосовало 6426 избира</w:t>
      </w:r>
      <w:r w:rsidR="00DD4CBE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телей, что составляет 37</w:t>
      </w:r>
      <w:r w:rsidR="00E0569B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,44</w:t>
      </w:r>
      <w:r w:rsidR="00DD4CBE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6367B0" w:rsidRPr="00385FC9" w:rsidRDefault="006367B0" w:rsidP="0053368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Депутатом Законодательного собрания </w:t>
      </w:r>
      <w:r w:rsidR="00DD4CBE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Приозерского района из</w:t>
      </w:r>
      <w:r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брана Светлана Леонидовна</w:t>
      </w:r>
      <w:r w:rsidR="00DD4CBE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Потапова</w:t>
      </w:r>
      <w:r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7698E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голоса ей доверили</w:t>
      </w:r>
      <w:r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7000 избирателей, что составляет </w:t>
      </w:r>
      <w:r w:rsidR="00A55272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40,87</w:t>
      </w:r>
      <w:r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</w:t>
      </w:r>
      <w:r w:rsidR="00DD4CBE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общего </w:t>
      </w:r>
      <w:r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</w:t>
      </w:r>
    </w:p>
    <w:p w:rsidR="00652EEB" w:rsidRPr="00385FC9" w:rsidRDefault="0027698E" w:rsidP="0053368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367B0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андидат</w:t>
      </w:r>
      <w:r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от Партии «Единая Россия» </w:t>
      </w:r>
      <w:r w:rsidRPr="00385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Литвинов Виталий Васильевич и Масленников Кирилл Борисович</w:t>
      </w:r>
      <w:r w:rsidR="006367B0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="005B5295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выдвигались</w:t>
      </w:r>
      <w:r w:rsidR="006367B0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депутаты Совета депутатов Сосновского сельского поселения</w:t>
      </w:r>
      <w:r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67B0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EEB" w:rsidRPr="00385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обошли своих конкурентов с </w:t>
      </w:r>
      <w:r w:rsidR="0096137D" w:rsidRPr="00385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результатом</w:t>
      </w:r>
      <w:r w:rsidR="00652EEB" w:rsidRPr="00385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39% </w:t>
      </w:r>
      <w:r w:rsidR="00DD4CBE" w:rsidRPr="00385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31</w:t>
      </w:r>
      <w:r w:rsidR="00652EEB" w:rsidRPr="00385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 голосов. </w:t>
      </w:r>
    </w:p>
    <w:p w:rsidR="006367B0" w:rsidRPr="00385FC9" w:rsidRDefault="00652EEB" w:rsidP="0053368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Поздравляю депутатов всех уровней с яркой и честной победой на выборах!</w:t>
      </w:r>
      <w:r w:rsidR="006367B0" w:rsidRPr="0038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85A8A" w:rsidRPr="00385FC9" w:rsidRDefault="00085A8A" w:rsidP="00533681">
      <w:pPr>
        <w:pStyle w:val="a3"/>
        <w:shd w:val="clear" w:color="auto" w:fill="FFFFFF"/>
        <w:spacing w:after="0"/>
        <w:jc w:val="both"/>
      </w:pPr>
      <w:r w:rsidRPr="00385FC9">
        <w:t>В целом деятельность местных партийцев в период 2020-2021 года была разнонаправленной. Неизменным остается базовый принцип работы – тесное взаимодействие с жителями для решения актуальных вопросов территорий и повышения уровня жизни населения.</w:t>
      </w:r>
    </w:p>
    <w:p w:rsidR="00085A8A" w:rsidRPr="00385FC9" w:rsidRDefault="00085A8A" w:rsidP="00533681">
      <w:pPr>
        <w:pStyle w:val="a3"/>
        <w:shd w:val="clear" w:color="auto" w:fill="FFFFFF"/>
        <w:spacing w:after="0"/>
        <w:jc w:val="both"/>
      </w:pPr>
      <w:r w:rsidRPr="00385FC9">
        <w:t>В основе реализации программы Партии «Единая Россия» на местах</w:t>
      </w:r>
      <w:r w:rsidR="00F010A8" w:rsidRPr="00385FC9">
        <w:t xml:space="preserve"> лежат наказы и пожелания наших жителей</w:t>
      </w:r>
      <w:r w:rsidRPr="00385FC9">
        <w:t>. Разрабатывая планы развития своих поселений, они сами могут решать, что необходимо сделать в первую очередь: проложить дорогу, благоустроить общественные территории, отремонтиров</w:t>
      </w:r>
      <w:r w:rsidR="00F010A8" w:rsidRPr="00385FC9">
        <w:t>ать старые здания и сооружения,</w:t>
      </w:r>
      <w:r w:rsidRPr="00385FC9">
        <w:t xml:space="preserve"> сделать ремонт в </w:t>
      </w:r>
      <w:r w:rsidR="00F010A8" w:rsidRPr="00385FC9">
        <w:t>школе или детском саду.</w:t>
      </w:r>
    </w:p>
    <w:p w:rsidR="00D638B3" w:rsidRPr="00385FC9" w:rsidRDefault="00085A8A" w:rsidP="00533681">
      <w:pPr>
        <w:pStyle w:val="a3"/>
        <w:shd w:val="clear" w:color="auto" w:fill="FFFFFF"/>
        <w:spacing w:after="0"/>
        <w:jc w:val="both"/>
      </w:pPr>
      <w:r w:rsidRPr="00385FC9">
        <w:t xml:space="preserve">Инструментом для воплощения </w:t>
      </w:r>
      <w:r w:rsidR="004C28C9" w:rsidRPr="00385FC9">
        <w:t xml:space="preserve">наказов </w:t>
      </w:r>
      <w:r w:rsidRPr="00385FC9">
        <w:t>служат партийные проекты.</w:t>
      </w:r>
      <w:r w:rsidR="001C4D1E" w:rsidRPr="00385FC9">
        <w:t xml:space="preserve"> </w:t>
      </w:r>
      <w:r w:rsidRPr="00385FC9">
        <w:t xml:space="preserve">Каждый успешный проект </w:t>
      </w:r>
      <w:r w:rsidR="00F010A8" w:rsidRPr="00385FC9">
        <w:t>– это инициатива жителей района</w:t>
      </w:r>
      <w:r w:rsidRPr="00385FC9">
        <w:t>. Все обращения и предложения были проанализированы, наиболее важные рекомендованы к исполнению. Таким образом, совместная деятельность населения и партийцев является движущей силой д</w:t>
      </w:r>
      <w:r w:rsidR="00D638B3" w:rsidRPr="00385FC9">
        <w:t>ля положительных преобразований.</w:t>
      </w:r>
    </w:p>
    <w:p w:rsidR="009477DE" w:rsidRPr="00385FC9" w:rsidRDefault="00FF0E91" w:rsidP="00533681">
      <w:pPr>
        <w:pStyle w:val="a3"/>
        <w:shd w:val="clear" w:color="auto" w:fill="FFFFFF"/>
        <w:spacing w:after="0"/>
        <w:jc w:val="both"/>
        <w:rPr>
          <w:color w:val="22252D"/>
        </w:rPr>
      </w:pPr>
      <w:r w:rsidRPr="00385FC9">
        <w:rPr>
          <w:color w:val="22252D"/>
        </w:rPr>
        <w:t>В период 202</w:t>
      </w:r>
      <w:r w:rsidR="006D7D6D" w:rsidRPr="00385FC9">
        <w:rPr>
          <w:color w:val="22252D"/>
        </w:rPr>
        <w:t>0</w:t>
      </w:r>
      <w:r w:rsidRPr="00385FC9">
        <w:rPr>
          <w:color w:val="22252D"/>
        </w:rPr>
        <w:t xml:space="preserve">-2021 годов для реализации были выбраны и утверждены </w:t>
      </w:r>
      <w:r w:rsidR="003364F6" w:rsidRPr="00385FC9">
        <w:rPr>
          <w:color w:val="22252D"/>
        </w:rPr>
        <w:t>пять</w:t>
      </w:r>
      <w:r w:rsidRPr="00385FC9">
        <w:rPr>
          <w:color w:val="22252D"/>
        </w:rPr>
        <w:t xml:space="preserve"> национальных проект</w:t>
      </w:r>
      <w:r w:rsidR="001C6010" w:rsidRPr="00385FC9">
        <w:rPr>
          <w:color w:val="22252D"/>
        </w:rPr>
        <w:t>ов: «Культура», «Жилье и городская среда</w:t>
      </w:r>
      <w:r w:rsidR="003364F6" w:rsidRPr="00385FC9">
        <w:rPr>
          <w:color w:val="22252D"/>
        </w:rPr>
        <w:t xml:space="preserve">», «Образование», «Демография» </w:t>
      </w:r>
      <w:r w:rsidR="00EA4A32" w:rsidRPr="00385FC9">
        <w:rPr>
          <w:color w:val="22252D"/>
        </w:rPr>
        <w:t xml:space="preserve">и </w:t>
      </w:r>
      <w:r w:rsidR="001C6010" w:rsidRPr="00385FC9">
        <w:rPr>
          <w:color w:val="22252D"/>
        </w:rPr>
        <w:t>«Экология»</w:t>
      </w:r>
      <w:r w:rsidR="006D7D6D" w:rsidRPr="00385FC9">
        <w:rPr>
          <w:color w:val="22252D"/>
        </w:rPr>
        <w:t>.</w:t>
      </w:r>
      <w:r w:rsidR="009477DE" w:rsidRPr="00385FC9">
        <w:rPr>
          <w:color w:val="22252D"/>
        </w:rPr>
        <w:t xml:space="preserve"> </w:t>
      </w:r>
    </w:p>
    <w:p w:rsidR="001C6010" w:rsidRPr="00385FC9" w:rsidRDefault="001C6010" w:rsidP="001C6010">
      <w:pPr>
        <w:pStyle w:val="a3"/>
        <w:shd w:val="clear" w:color="auto" w:fill="FFFFFF"/>
        <w:spacing w:after="0" w:afterAutospacing="0"/>
        <w:ind w:firstLine="709"/>
        <w:jc w:val="both"/>
        <w:rPr>
          <w:color w:val="22252D"/>
        </w:rPr>
      </w:pPr>
      <w:r w:rsidRPr="00385FC9">
        <w:rPr>
          <w:color w:val="22252D"/>
        </w:rPr>
        <w:lastRenderedPageBreak/>
        <w:t>Далее из их числа были выделены семь федеральных проектов, такие как:</w:t>
      </w:r>
    </w:p>
    <w:p w:rsidR="001C6010" w:rsidRPr="00385FC9" w:rsidRDefault="001C6010" w:rsidP="001C60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>1 Спорт - норма жизни</w:t>
      </w:r>
    </w:p>
    <w:p w:rsidR="001C6010" w:rsidRPr="00385FC9" w:rsidRDefault="001C6010" w:rsidP="001C60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>2 Успех каждого ребенка</w:t>
      </w:r>
    </w:p>
    <w:p w:rsidR="001C6010" w:rsidRPr="00385FC9" w:rsidRDefault="001C6010" w:rsidP="001C60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>3 Современная школа</w:t>
      </w:r>
    </w:p>
    <w:p w:rsidR="001C6010" w:rsidRPr="00385FC9" w:rsidRDefault="001C6010" w:rsidP="001C60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>4 Формирование комфортной городской среды</w:t>
      </w:r>
    </w:p>
    <w:p w:rsidR="001C6010" w:rsidRPr="00385FC9" w:rsidRDefault="001C6010" w:rsidP="001C60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>5 Творческие люди</w:t>
      </w:r>
    </w:p>
    <w:p w:rsidR="001C6010" w:rsidRPr="00385FC9" w:rsidRDefault="001C6010" w:rsidP="001C60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>6 Культурная среда</w:t>
      </w:r>
    </w:p>
    <w:p w:rsidR="00E115BB" w:rsidRPr="00385FC9" w:rsidRDefault="001C6010" w:rsidP="001C6010">
      <w:pPr>
        <w:pStyle w:val="a9"/>
        <w:ind w:firstLine="709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>7 Комплексная система обращения с твердыми коммунальными отходами</w:t>
      </w:r>
    </w:p>
    <w:p w:rsidR="00645EA9" w:rsidRPr="00385FC9" w:rsidRDefault="00805D0D" w:rsidP="00645EA9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385FC9">
        <w:rPr>
          <w:color w:val="22252D"/>
        </w:rPr>
        <w:t xml:space="preserve">В </w:t>
      </w:r>
      <w:r w:rsidR="00645EA9" w:rsidRPr="00385FC9">
        <w:rPr>
          <w:color w:val="22252D"/>
        </w:rPr>
        <w:t xml:space="preserve">2021 реализовано 11 мероприятий на общую сумму – 90 </w:t>
      </w:r>
      <w:proofErr w:type="gramStart"/>
      <w:r w:rsidR="00645EA9" w:rsidRPr="00385FC9">
        <w:rPr>
          <w:color w:val="22252D"/>
        </w:rPr>
        <w:t>млн</w:t>
      </w:r>
      <w:proofErr w:type="gramEnd"/>
      <w:r w:rsidR="00645EA9" w:rsidRPr="00385FC9">
        <w:rPr>
          <w:color w:val="22252D"/>
        </w:rPr>
        <w:t xml:space="preserve"> 759</w:t>
      </w:r>
      <w:r w:rsidR="00154ADC" w:rsidRPr="00385FC9">
        <w:rPr>
          <w:color w:val="22252D"/>
        </w:rPr>
        <w:t xml:space="preserve"> тысяч </w:t>
      </w:r>
      <w:r w:rsidR="00645EA9" w:rsidRPr="00385FC9">
        <w:rPr>
          <w:color w:val="22252D"/>
        </w:rPr>
        <w:t>7</w:t>
      </w:r>
      <w:r w:rsidR="008E2E63" w:rsidRPr="00385FC9">
        <w:rPr>
          <w:color w:val="22252D"/>
        </w:rPr>
        <w:t>00</w:t>
      </w:r>
      <w:r w:rsidR="00645EA9" w:rsidRPr="00385FC9">
        <w:rPr>
          <w:color w:val="22252D"/>
        </w:rPr>
        <w:t xml:space="preserve"> рублей.</w:t>
      </w:r>
    </w:p>
    <w:p w:rsidR="00122244" w:rsidRPr="00385FC9" w:rsidRDefault="00122244" w:rsidP="00645EA9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</w:p>
    <w:tbl>
      <w:tblPr>
        <w:tblW w:w="10113" w:type="dxa"/>
        <w:tblInd w:w="93" w:type="dxa"/>
        <w:tblLayout w:type="fixed"/>
        <w:tblLook w:val="04A0"/>
      </w:tblPr>
      <w:tblGrid>
        <w:gridCol w:w="2850"/>
        <w:gridCol w:w="4111"/>
        <w:gridCol w:w="1985"/>
        <w:gridCol w:w="1167"/>
      </w:tblGrid>
      <w:tr w:rsidR="00154ADC" w:rsidRPr="00385FC9" w:rsidTr="00154ADC">
        <w:trPr>
          <w:trHeight w:val="612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территории (адрес объекта)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E0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2021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освоения</w:t>
            </w:r>
          </w:p>
        </w:tc>
      </w:tr>
      <w:tr w:rsidR="00154ADC" w:rsidRPr="00385FC9" w:rsidTr="00154ADC">
        <w:trPr>
          <w:trHeight w:val="816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микрофонов для МУК Запорожское </w:t>
            </w:r>
            <w:proofErr w:type="gramStart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E056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"Творческие люди" </w:t>
            </w:r>
          </w:p>
          <w:p w:rsidR="00154ADC" w:rsidRPr="00385FC9" w:rsidRDefault="00154ADC" w:rsidP="00E056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проекта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290 000 рублей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54ADC" w:rsidRPr="00385FC9" w:rsidTr="00154ADC">
        <w:trPr>
          <w:trHeight w:val="1224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(парковая зона у р</w:t>
            </w:r>
            <w:proofErr w:type="gramStart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ьюн)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D96A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 Национального проекта «Жилье и городская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154A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8 658 604 рублей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96,4 %</w:t>
            </w:r>
          </w:p>
        </w:tc>
      </w:tr>
      <w:tr w:rsidR="00154ADC" w:rsidRPr="00385FC9" w:rsidTr="00154ADC">
        <w:trPr>
          <w:trHeight w:val="1224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(п</w:t>
            </w:r>
            <w:proofErr w:type="gramStart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ичуринское, ул.Первомайская)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E056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 Национального проекта «Жилье и городская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6 172 519,96</w:t>
            </w:r>
          </w:p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DC" w:rsidRPr="00385FC9" w:rsidRDefault="00154ADC" w:rsidP="00E056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4ADC" w:rsidRPr="00385FC9" w:rsidTr="00122244">
        <w:trPr>
          <w:trHeight w:val="274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DC" w:rsidRPr="00385FC9" w:rsidRDefault="00154ADC" w:rsidP="000D6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общественной территории в </w:t>
            </w:r>
            <w:proofErr w:type="gramStart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Приозерск (Лесопарковая зона у МКУК Карнавал)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DC" w:rsidRPr="00385FC9" w:rsidRDefault="00154ADC" w:rsidP="00E056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 Национального проекта «Жилье и городская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DC" w:rsidRPr="00385FC9" w:rsidRDefault="00154ADC" w:rsidP="00154A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27 174 000 рублей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</w:tr>
      <w:tr w:rsidR="00154ADC" w:rsidRPr="00385FC9" w:rsidTr="00154ADC">
        <w:trPr>
          <w:trHeight w:val="1224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DC" w:rsidRPr="00385FC9" w:rsidRDefault="00154ADC" w:rsidP="000D6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общественной территории "Парк отдыха "Раздолье" между домами № 9 и № 11 по ул. </w:t>
            </w:r>
            <w:proofErr w:type="gramStart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дер. Раздолье Приозерского р-на ЛО"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DC" w:rsidRPr="00385FC9" w:rsidRDefault="00154ADC" w:rsidP="00E056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 Национального проекта «Жилье и городская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DC" w:rsidRPr="00385FC9" w:rsidRDefault="00154ADC" w:rsidP="00154A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11 569 670</w:t>
            </w:r>
          </w:p>
          <w:p w:rsidR="00154ADC" w:rsidRPr="00385FC9" w:rsidRDefault="00154ADC" w:rsidP="00154A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DC" w:rsidRPr="00385FC9" w:rsidRDefault="00154ADC" w:rsidP="00E056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4ADC" w:rsidRPr="00385FC9" w:rsidTr="00154ADC">
        <w:trPr>
          <w:trHeight w:val="1224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DC" w:rsidRPr="00385FC9" w:rsidRDefault="00154ADC" w:rsidP="005336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в п. Сосново (ул. Первомайская  д.1,ул. Первомайская д.11,ул</w:t>
            </w:r>
            <w:proofErr w:type="gramStart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икитина д.6)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DC" w:rsidRPr="00385FC9" w:rsidRDefault="00154ADC" w:rsidP="00154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" Национального проекта «Жилье и городская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16 845 011,20</w:t>
            </w:r>
          </w:p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49,3%</w:t>
            </w:r>
          </w:p>
        </w:tc>
      </w:tr>
      <w:tr w:rsidR="00154ADC" w:rsidRPr="00385FC9" w:rsidTr="00154ADC">
        <w:trPr>
          <w:trHeight w:val="1632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 образование «Точка роста» в </w:t>
            </w: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"Кузнеченская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154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 Национального проекта "Образование"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1 747 896,94</w:t>
            </w:r>
          </w:p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89,9%</w:t>
            </w:r>
          </w:p>
        </w:tc>
      </w:tr>
      <w:tr w:rsidR="00154ADC" w:rsidRPr="00385FC9" w:rsidTr="00154ADC">
        <w:trPr>
          <w:trHeight w:val="1428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8:F19"/>
            <w:bookmarkEnd w:id="1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спортивных залов в  </w:t>
            </w:r>
            <w:proofErr w:type="spellStart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Степанянской</w:t>
            </w:r>
            <w:proofErr w:type="spellEnd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Джатиевской</w:t>
            </w:r>
            <w:proofErr w:type="spellEnd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gramStart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154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«Успех каждого ребенка»</w:t>
            </w:r>
          </w:p>
          <w:p w:rsidR="00154ADC" w:rsidRPr="00385FC9" w:rsidRDefault="00154ADC" w:rsidP="00154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проекта «Образование»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6 557 850,00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  <w:r w:rsidR="008E2E63"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4ADC" w:rsidRPr="00385FC9" w:rsidTr="00154ADC">
        <w:trPr>
          <w:trHeight w:val="1428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154A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оборудования и средств обучения для объединения «Кикбоксинг» физкультурно-спортивной направленности МОУ </w:t>
            </w:r>
            <w:proofErr w:type="gramStart"/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proofErr w:type="gramEnd"/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детского творчества</w:t>
            </w:r>
          </w:p>
          <w:p w:rsidR="00154ADC" w:rsidRPr="00385FC9" w:rsidRDefault="00154ADC" w:rsidP="000D6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154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436 345,40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  <w:r w:rsidR="008E2E63"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4ADC" w:rsidRPr="00385FC9" w:rsidTr="00154ADC">
        <w:trPr>
          <w:trHeight w:val="1632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154A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инвентаря и спортивной формы </w:t>
            </w:r>
          </w:p>
          <w:p w:rsidR="00154ADC" w:rsidRPr="00385FC9" w:rsidRDefault="00154ADC" w:rsidP="00154A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Приозерскую спортивную школу «Корела»</w:t>
            </w:r>
          </w:p>
          <w:p w:rsidR="00154ADC" w:rsidRPr="00385FC9" w:rsidRDefault="00154ADC" w:rsidP="000D6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154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 Национального проекта «Демография»,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3 958 333,33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  <w:r w:rsidR="008E2E63"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4ADC" w:rsidRPr="00385FC9" w:rsidTr="00154ADC">
        <w:trPr>
          <w:trHeight w:val="816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154A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оборудования и </w:t>
            </w:r>
            <w:proofErr w:type="gramStart"/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54ADC" w:rsidRPr="00385FC9" w:rsidRDefault="00154ADC" w:rsidP="00154A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инструментов в Сосновскую ДШИ</w:t>
            </w:r>
          </w:p>
          <w:p w:rsidR="00154ADC" w:rsidRPr="00385FC9" w:rsidRDefault="00154ADC" w:rsidP="000D6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154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«Культурная среда» Национального проекта «Культура»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6 944 444,44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DC" w:rsidRPr="00385FC9" w:rsidRDefault="00154ADC" w:rsidP="008E2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E2E63"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4ADC" w:rsidRPr="00385FC9" w:rsidTr="00154ADC">
        <w:trPr>
          <w:trHeight w:val="1428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154A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закупки контейнеров для раздельного накопления твердых коммунальных отходов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154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«Комплексная система обращения с твердыми коммунальными отходами» Национального проекта «Экология»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DC" w:rsidRPr="00385FC9" w:rsidTr="00154ADC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DC" w:rsidRPr="00385FC9" w:rsidRDefault="00154ADC" w:rsidP="000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DC" w:rsidRPr="00385FC9" w:rsidRDefault="00154ADC" w:rsidP="000D6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90 759 675,27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DC" w:rsidRPr="00385FC9" w:rsidRDefault="00154ADC" w:rsidP="000D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  <w:r w:rsidR="00F52005" w:rsidRPr="0038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45EA9" w:rsidRPr="00385FC9" w:rsidRDefault="00645EA9" w:rsidP="00645EA9">
      <w:pPr>
        <w:pStyle w:val="a3"/>
        <w:spacing w:line="276" w:lineRule="auto"/>
        <w:ind w:firstLine="708"/>
        <w:rPr>
          <w:color w:val="22252D"/>
        </w:rPr>
      </w:pPr>
      <w:r w:rsidRPr="00385FC9">
        <w:rPr>
          <w:color w:val="22252D"/>
        </w:rPr>
        <w:t>Еще раз хочу особое внимание обратить на то, что это партийные проекты!</w:t>
      </w:r>
    </w:p>
    <w:p w:rsidR="00F52005" w:rsidRPr="00385FC9" w:rsidRDefault="00645EA9" w:rsidP="00645EA9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385FC9">
        <w:rPr>
          <w:color w:val="22252D"/>
        </w:rPr>
        <w:t xml:space="preserve"> В 2022 году запланировано </w:t>
      </w:r>
      <w:r w:rsidR="00770AAB" w:rsidRPr="00385FC9">
        <w:rPr>
          <w:color w:val="22252D"/>
        </w:rPr>
        <w:t>7</w:t>
      </w:r>
      <w:r w:rsidR="008E2E63" w:rsidRPr="00385FC9">
        <w:rPr>
          <w:color w:val="22252D"/>
        </w:rPr>
        <w:t xml:space="preserve"> </w:t>
      </w:r>
      <w:r w:rsidRPr="00385FC9">
        <w:rPr>
          <w:color w:val="22252D"/>
        </w:rPr>
        <w:t xml:space="preserve">мероприятий на общую сумму – </w:t>
      </w:r>
      <w:r w:rsidR="008E2E63" w:rsidRPr="00385FC9">
        <w:rPr>
          <w:b/>
          <w:color w:val="22252D"/>
        </w:rPr>
        <w:t>5</w:t>
      </w:r>
      <w:r w:rsidR="00770AAB" w:rsidRPr="00385FC9">
        <w:rPr>
          <w:b/>
          <w:color w:val="22252D"/>
        </w:rPr>
        <w:t>7</w:t>
      </w:r>
      <w:r w:rsidR="008E2E63" w:rsidRPr="00385FC9">
        <w:rPr>
          <w:b/>
          <w:color w:val="22252D"/>
        </w:rPr>
        <w:t> </w:t>
      </w:r>
      <w:r w:rsidR="00770AAB" w:rsidRPr="00385FC9">
        <w:rPr>
          <w:b/>
          <w:color w:val="22252D"/>
        </w:rPr>
        <w:t>142</w:t>
      </w:r>
      <w:r w:rsidR="008E2E63" w:rsidRPr="00385FC9">
        <w:rPr>
          <w:b/>
          <w:color w:val="22252D"/>
        </w:rPr>
        <w:t> </w:t>
      </w:r>
      <w:r w:rsidR="00770AAB" w:rsidRPr="00385FC9">
        <w:rPr>
          <w:b/>
          <w:color w:val="22252D"/>
        </w:rPr>
        <w:t>074</w:t>
      </w:r>
      <w:r w:rsidR="008E2E63" w:rsidRPr="00385FC9">
        <w:rPr>
          <w:color w:val="22252D"/>
        </w:rPr>
        <w:t xml:space="preserve"> </w:t>
      </w:r>
      <w:r w:rsidRPr="00385FC9">
        <w:rPr>
          <w:color w:val="22252D"/>
        </w:rPr>
        <w:t>рублей</w:t>
      </w:r>
    </w:p>
    <w:p w:rsidR="00645EA9" w:rsidRPr="00385FC9" w:rsidRDefault="00645EA9" w:rsidP="00645EA9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385FC9">
        <w:rPr>
          <w:color w:val="22252D"/>
        </w:rPr>
        <w:t xml:space="preserve"> 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587"/>
        <w:gridCol w:w="2127"/>
        <w:gridCol w:w="1660"/>
        <w:gridCol w:w="1742"/>
      </w:tblGrid>
      <w:tr w:rsidR="00F52005" w:rsidRPr="00385FC9" w:rsidTr="003B3B11">
        <w:trPr>
          <w:trHeight w:val="1642"/>
        </w:trPr>
        <w:tc>
          <w:tcPr>
            <w:tcW w:w="458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F52005" w:rsidRPr="00385FC9" w:rsidRDefault="00F52005" w:rsidP="009A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территории (адрес объекта)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F52005" w:rsidRPr="00385FC9" w:rsidRDefault="00F52005" w:rsidP="009A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 проект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:rsidR="00F52005" w:rsidRPr="00385FC9" w:rsidRDefault="00F52005" w:rsidP="009A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сдачи объекта</w:t>
            </w:r>
          </w:p>
        </w:tc>
        <w:tc>
          <w:tcPr>
            <w:tcW w:w="1742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</w:tcPr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2022 год</w:t>
            </w:r>
          </w:p>
        </w:tc>
      </w:tr>
      <w:tr w:rsidR="00F52005" w:rsidRPr="00385FC9" w:rsidTr="00F52005">
        <w:trPr>
          <w:trHeight w:val="1642"/>
        </w:trPr>
        <w:tc>
          <w:tcPr>
            <w:tcW w:w="458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Благоустройство общественной территории -  Площадь под организацию культурно-массовых мероприятий в  п.ст. Громово, ул. Шоссейная у дома № 22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Федеральный проект «Комфортная городская среда» Национального проекта «Жильё и городская среда»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</w:p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42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</w:p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11 364 000,00</w:t>
            </w:r>
          </w:p>
          <w:p w:rsidR="00122244" w:rsidRPr="00385FC9" w:rsidRDefault="00122244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рублей</w:t>
            </w:r>
          </w:p>
        </w:tc>
      </w:tr>
      <w:tr w:rsidR="00F52005" w:rsidRPr="00385FC9" w:rsidTr="00F52005">
        <w:trPr>
          <w:trHeight w:val="1016"/>
        </w:trPr>
        <w:tc>
          <w:tcPr>
            <w:tcW w:w="458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Благоустройство  дворовой территории п. Ромашки ул. Новостроек, д. 7, 8, 9, 10.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Федеральный проект «Комфортная городская среда» Национального проекта «Жильё и городская среда»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742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11 761 809,00</w:t>
            </w:r>
          </w:p>
          <w:p w:rsidR="00122244" w:rsidRPr="00385FC9" w:rsidRDefault="00122244" w:rsidP="00122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рублей</w:t>
            </w:r>
          </w:p>
        </w:tc>
      </w:tr>
      <w:tr w:rsidR="00F52005" w:rsidRPr="00385FC9" w:rsidTr="00F52005">
        <w:trPr>
          <w:trHeight w:val="1581"/>
        </w:trPr>
        <w:tc>
          <w:tcPr>
            <w:tcW w:w="458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МОУ «Шумиловская СОШ» (Создание и обеспечение функционирования центров образования естественно-научной и </w:t>
            </w:r>
            <w:proofErr w:type="gramStart"/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  направленностей)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Национальный проект «Образование»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tabs>
                <w:tab w:val="left" w:pos="2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742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tabs>
                <w:tab w:val="left" w:pos="2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1 751 898,48 </w:t>
            </w:r>
          </w:p>
          <w:p w:rsidR="00122244" w:rsidRPr="00385FC9" w:rsidRDefault="00122244" w:rsidP="00F52005">
            <w:pPr>
              <w:tabs>
                <w:tab w:val="left" w:pos="2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рублей</w:t>
            </w:r>
          </w:p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52005" w:rsidRPr="00385FC9" w:rsidTr="00F52005">
        <w:trPr>
          <w:trHeight w:val="1581"/>
        </w:trPr>
        <w:tc>
          <w:tcPr>
            <w:tcW w:w="458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tabs>
                <w:tab w:val="left" w:pos="27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МОУ «Кузнеченская СОШ»</w:t>
            </w:r>
          </w:p>
          <w:p w:rsidR="00F52005" w:rsidRPr="00385FC9" w:rsidRDefault="00F52005" w:rsidP="00F52005">
            <w:pPr>
              <w:tabs>
                <w:tab w:val="left" w:pos="27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МОУ «СОШ № 1»</w:t>
            </w:r>
          </w:p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МОУ «Сосновский ЦО»  (внедрение целевой модели цифровой образовательной среды)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Федеральный проект «Цифровая образовательная среда»</w:t>
            </w:r>
          </w:p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Национальный проект «Образование»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tabs>
                <w:tab w:val="left" w:pos="2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742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tabs>
                <w:tab w:val="left" w:pos="2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5 308 460,61</w:t>
            </w:r>
          </w:p>
          <w:p w:rsidR="00122244" w:rsidRPr="00385FC9" w:rsidRDefault="00122244" w:rsidP="00F52005">
            <w:pPr>
              <w:tabs>
                <w:tab w:val="left" w:pos="2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рублей</w:t>
            </w:r>
          </w:p>
          <w:p w:rsidR="00F52005" w:rsidRPr="00385FC9" w:rsidRDefault="00F52005" w:rsidP="00F52005">
            <w:pPr>
              <w:tabs>
                <w:tab w:val="left" w:pos="27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F52005" w:rsidRPr="00385FC9" w:rsidTr="00F52005">
        <w:trPr>
          <w:trHeight w:val="1123"/>
        </w:trPr>
        <w:tc>
          <w:tcPr>
            <w:tcW w:w="458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Благоустройство территории у Кирхи Ряйсяля «Зона вокруг дома культуры», п. Мельниково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Федеральный проект " Комфортная городская среда» Национального проекта «Жильё и городская среда»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42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52005" w:rsidRPr="00385FC9" w:rsidRDefault="00122244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11 365 000,00</w:t>
            </w:r>
          </w:p>
          <w:p w:rsidR="00122244" w:rsidRPr="00385FC9" w:rsidRDefault="00122244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рублей</w:t>
            </w:r>
          </w:p>
        </w:tc>
      </w:tr>
      <w:tr w:rsidR="00F52005" w:rsidRPr="00385FC9" w:rsidTr="00F52005">
        <w:trPr>
          <w:trHeight w:val="1355"/>
        </w:trPr>
        <w:tc>
          <w:tcPr>
            <w:tcW w:w="458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Благоустройство общественной территории "Парковая зона у реки Вьюн« п. Запорожское</w:t>
            </w:r>
          </w:p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(2 этап)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Национального проекта «Жильё и городская среда»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742" w:type="dxa"/>
            <w:shd w:val="clear" w:color="auto" w:fill="FFFFFF" w:themeFill="background1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F52005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122244" w:rsidRPr="00385FC9" w:rsidRDefault="00F52005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9 905 420,00</w:t>
            </w:r>
          </w:p>
          <w:p w:rsidR="00F52005" w:rsidRPr="00385FC9" w:rsidRDefault="00122244" w:rsidP="00F5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рублей</w:t>
            </w:r>
            <w:r w:rsidR="00F52005"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2005" w:rsidRPr="00385FC9" w:rsidTr="00F52005">
        <w:trPr>
          <w:trHeight w:val="1597"/>
        </w:trPr>
        <w:tc>
          <w:tcPr>
            <w:tcW w:w="458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52005" w:rsidRPr="00385FC9" w:rsidRDefault="00F52005" w:rsidP="00F520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Благоустройство общественной территории около МОУ Раздольская СОШ</w:t>
            </w:r>
          </w:p>
        </w:tc>
        <w:tc>
          <w:tcPr>
            <w:tcW w:w="212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52005" w:rsidRPr="00385FC9" w:rsidRDefault="00F52005" w:rsidP="00F520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Федеральный проект «Комфортная городская среда» Национального проекта «Жильё и городская среда»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52005" w:rsidRPr="00385FC9" w:rsidRDefault="00F52005" w:rsidP="00F520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4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005" w:rsidRPr="00385FC9" w:rsidRDefault="00F52005" w:rsidP="00F5200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5 685 487,0</w:t>
            </w:r>
            <w:r w:rsidR="00122244" w:rsidRPr="00385FC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  <w:p w:rsidR="00122244" w:rsidRPr="00385FC9" w:rsidRDefault="00122244" w:rsidP="00F520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F52005" w:rsidRPr="00385FC9" w:rsidRDefault="00F52005" w:rsidP="00F15A25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EF6" w:rsidRPr="00385FC9" w:rsidRDefault="00A75EF6" w:rsidP="008870C5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 xml:space="preserve">Отдельно следует рассказать об итогах реализации конкурса общественно значимых проектов первичных отделений Ленинградского областного регионального отделения Партии «ЕДИНАЯ РОССИЯ» в 2021 году. От Приозерского местного отделения Партии конкурс выиграл проект </w:t>
      </w:r>
      <w:r w:rsidR="00D638B3" w:rsidRPr="00385FC9">
        <w:rPr>
          <w:rFonts w:ascii="Times New Roman" w:hAnsi="Times New Roman" w:cs="Times New Roman"/>
          <w:sz w:val="24"/>
          <w:szCs w:val="24"/>
        </w:rPr>
        <w:t xml:space="preserve">«Светлый двор» </w:t>
      </w:r>
      <w:r w:rsidRPr="00385FC9">
        <w:rPr>
          <w:rFonts w:ascii="Times New Roman" w:hAnsi="Times New Roman" w:cs="Times New Roman"/>
          <w:sz w:val="24"/>
          <w:szCs w:val="24"/>
        </w:rPr>
        <w:t xml:space="preserve">Мельниковского первичного отделения по освещению в поселке Мельниково </w:t>
      </w:r>
      <w:proofErr w:type="gramStart"/>
      <w:r w:rsidRPr="00385FC9">
        <w:rPr>
          <w:rFonts w:ascii="Times New Roman" w:hAnsi="Times New Roman" w:cs="Times New Roman"/>
          <w:sz w:val="24"/>
          <w:szCs w:val="24"/>
        </w:rPr>
        <w:t>памп-трека</w:t>
      </w:r>
      <w:proofErr w:type="gramEnd"/>
      <w:r w:rsidRPr="00385FC9">
        <w:rPr>
          <w:rFonts w:ascii="Times New Roman" w:hAnsi="Times New Roman" w:cs="Times New Roman"/>
          <w:sz w:val="24"/>
          <w:szCs w:val="24"/>
        </w:rPr>
        <w:t xml:space="preserve"> - трассы спусков и подъемов. В ходе реализации проекта на территории </w:t>
      </w:r>
      <w:proofErr w:type="gramStart"/>
      <w:r w:rsidRPr="00385FC9">
        <w:rPr>
          <w:rFonts w:ascii="Times New Roman" w:hAnsi="Times New Roman" w:cs="Times New Roman"/>
          <w:sz w:val="24"/>
          <w:szCs w:val="24"/>
        </w:rPr>
        <w:t>памп-трека</w:t>
      </w:r>
      <w:proofErr w:type="gramEnd"/>
      <w:r w:rsidRPr="00385FC9">
        <w:rPr>
          <w:rFonts w:ascii="Times New Roman" w:hAnsi="Times New Roman" w:cs="Times New Roman"/>
          <w:sz w:val="24"/>
          <w:szCs w:val="24"/>
        </w:rPr>
        <w:t xml:space="preserve"> </w:t>
      </w:r>
      <w:r w:rsidRPr="00385FC9">
        <w:rPr>
          <w:rFonts w:ascii="Times New Roman" w:hAnsi="Times New Roman" w:cs="Times New Roman"/>
          <w:sz w:val="24"/>
          <w:szCs w:val="24"/>
        </w:rPr>
        <w:lastRenderedPageBreak/>
        <w:t xml:space="preserve">были установлены опоры освещения со светодиодными светильниками. Теперь жители и гости поселка Мельниково могут кататься на трассе не только в светлое время суток. Финансирование проекта составило </w:t>
      </w:r>
      <w:r w:rsidR="00EA6C03" w:rsidRPr="00385FC9">
        <w:rPr>
          <w:rFonts w:ascii="Times New Roman" w:hAnsi="Times New Roman" w:cs="Times New Roman"/>
          <w:sz w:val="24"/>
          <w:szCs w:val="24"/>
        </w:rPr>
        <w:t>200 тысяч</w:t>
      </w:r>
      <w:r w:rsidRPr="00385FC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F7FF7" w:rsidRPr="00385FC9" w:rsidRDefault="001F7FF7" w:rsidP="008870C5">
      <w:pPr>
        <w:pStyle w:val="a3"/>
        <w:shd w:val="clear" w:color="auto" w:fill="FFFFFF"/>
        <w:spacing w:after="0" w:afterAutospacing="0" w:line="276" w:lineRule="auto"/>
        <w:jc w:val="both"/>
        <w:rPr>
          <w:color w:val="22252D"/>
        </w:rPr>
      </w:pPr>
      <w:r w:rsidRPr="00385FC9">
        <w:rPr>
          <w:color w:val="22252D"/>
        </w:rPr>
        <w:t xml:space="preserve">Большую активность проявили </w:t>
      </w:r>
      <w:r w:rsidR="001F69A9" w:rsidRPr="00385FC9">
        <w:rPr>
          <w:color w:val="22252D"/>
        </w:rPr>
        <w:t xml:space="preserve">члены и сторонники партии </w:t>
      </w:r>
      <w:r w:rsidR="00B80F8A" w:rsidRPr="00385FC9">
        <w:rPr>
          <w:color w:val="22252D"/>
        </w:rPr>
        <w:t xml:space="preserve">«Единая Россия» </w:t>
      </w:r>
      <w:r w:rsidR="001F69A9" w:rsidRPr="00385FC9">
        <w:rPr>
          <w:color w:val="22252D"/>
        </w:rPr>
        <w:t>совместно с</w:t>
      </w:r>
      <w:r w:rsidR="009843F1" w:rsidRPr="00385FC9">
        <w:rPr>
          <w:color w:val="22252D"/>
        </w:rPr>
        <w:t xml:space="preserve"> волонтерами </w:t>
      </w:r>
      <w:r w:rsidR="00CF04F3" w:rsidRPr="00385FC9">
        <w:rPr>
          <w:color w:val="22252D"/>
        </w:rPr>
        <w:t>Волонтерского</w:t>
      </w:r>
      <w:r w:rsidR="001F69A9" w:rsidRPr="00385FC9">
        <w:rPr>
          <w:color w:val="22252D"/>
        </w:rPr>
        <w:t xml:space="preserve"> </w:t>
      </w:r>
      <w:r w:rsidR="00B80F8A" w:rsidRPr="00385FC9">
        <w:rPr>
          <w:color w:val="22252D"/>
        </w:rPr>
        <w:t xml:space="preserve">центра партии </w:t>
      </w:r>
      <w:r w:rsidR="001F69A9" w:rsidRPr="00385FC9">
        <w:rPr>
          <w:color w:val="22252D"/>
        </w:rPr>
        <w:t xml:space="preserve">в </w:t>
      </w:r>
      <w:r w:rsidR="00CF04F3" w:rsidRPr="00385FC9">
        <w:rPr>
          <w:color w:val="22252D"/>
        </w:rPr>
        <w:t>борьбе с распространением корона</w:t>
      </w:r>
      <w:r w:rsidR="006A3725" w:rsidRPr="00385FC9">
        <w:rPr>
          <w:color w:val="22252D"/>
        </w:rPr>
        <w:t>вирусной инфекции.</w:t>
      </w:r>
    </w:p>
    <w:p w:rsidR="006A3725" w:rsidRPr="00385FC9" w:rsidRDefault="006A3725" w:rsidP="008870C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акции взаимопомощи «Мы вместе» волонтеры оказывают помощь пожилым людям, находящимся в режиме самоизоляции</w:t>
      </w:r>
      <w:r w:rsidR="00870598"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людям, оказавшимся на карантине. Покупают продукты и лекарства, выносят мусор, привозят воду. Также помощь по доставке продуктов и лекарств оказывается людям, госпитализ</w:t>
      </w:r>
      <w:r w:rsidR="00870598"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ированным в </w:t>
      </w:r>
      <w:proofErr w:type="spellStart"/>
      <w:r w:rsidR="00870598"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ковидный</w:t>
      </w:r>
      <w:proofErr w:type="spellEnd"/>
      <w:r w:rsidR="00870598"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госпиталь</w:t>
      </w: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Приозерска.</w:t>
      </w:r>
    </w:p>
    <w:p w:rsidR="006A3725" w:rsidRPr="00385FC9" w:rsidRDefault="006A3725" w:rsidP="008870C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содействии волонтеров </w:t>
      </w:r>
      <w:proofErr w:type="gramStart"/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Приозерском</w:t>
      </w:r>
      <w:proofErr w:type="gramEnd"/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</w:t>
      </w:r>
      <w:r w:rsidR="00870598"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прошли следующие мероприятия-акции </w:t>
      </w: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гражданско-патриотического направления: </w:t>
      </w:r>
    </w:p>
    <w:p w:rsidR="006A3725" w:rsidRPr="00385FC9" w:rsidRDefault="006A3725" w:rsidP="006A37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«Лента цвета оливы», </w:t>
      </w:r>
    </w:p>
    <w:p w:rsidR="006A3725" w:rsidRPr="00385FC9" w:rsidRDefault="006A3725" w:rsidP="006A37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971E71"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«Свеча памяти», </w:t>
      </w:r>
    </w:p>
    <w:p w:rsidR="006A3725" w:rsidRPr="00385FC9" w:rsidRDefault="006A3725" w:rsidP="006A37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«Дарите женщинам цветы», </w:t>
      </w:r>
    </w:p>
    <w:p w:rsidR="006A3725" w:rsidRPr="00385FC9" w:rsidRDefault="006A3725" w:rsidP="006A37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«Георгиевская ленточка», </w:t>
      </w:r>
    </w:p>
    <w:p w:rsidR="006A3725" w:rsidRPr="00385FC9" w:rsidRDefault="006A3725" w:rsidP="006A37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971E71"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«Лента </w:t>
      </w:r>
      <w:proofErr w:type="spellStart"/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триколор</w:t>
      </w:r>
      <w:proofErr w:type="spellEnd"/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</w:t>
      </w:r>
    </w:p>
    <w:p w:rsidR="006A3725" w:rsidRPr="00385FC9" w:rsidRDefault="006A3725" w:rsidP="006A37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«Спасибо мамам!». </w:t>
      </w:r>
    </w:p>
    <w:p w:rsidR="00A75EF6" w:rsidRPr="00385FC9" w:rsidRDefault="003364F6" w:rsidP="006A37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Активную позицию занимают партийцы и в спортивной жизни района.</w:t>
      </w:r>
    </w:p>
    <w:p w:rsidR="003364F6" w:rsidRPr="00385FC9" w:rsidRDefault="003364F6" w:rsidP="006A37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75EF6" w:rsidRPr="00385FC9" w:rsidRDefault="00A75EF6" w:rsidP="008870C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Центральным событием патриотической направленности для россиян по-прежнему остается празднование 9 Мая - Дня Победы в Великой Отечественной Войне. В нашем районе ежегодно проходит множество мероприятий, посвященных этому великому празднику: </w:t>
      </w:r>
    </w:p>
    <w:p w:rsidR="00A75EF6" w:rsidRPr="00385FC9" w:rsidRDefault="00A75EF6" w:rsidP="00A75EF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встречи с ветеранами, передача партийных подарочных продуктовых наборов в рамках акции «Поздравь ветерана!»;</w:t>
      </w:r>
    </w:p>
    <w:p w:rsidR="00A75EF6" w:rsidRPr="00385FC9" w:rsidRDefault="00A75EF6" w:rsidP="00A75EF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онлайн-акции «Бессмертный полк» и «Знаменосец Победы», «Диктант Победы» и другие акции в социальных сетях;</w:t>
      </w:r>
    </w:p>
    <w:p w:rsidR="00A75EF6" w:rsidRPr="00385FC9" w:rsidRDefault="00A75EF6" w:rsidP="00A75EF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 мая 2021 года в Приозерске был дан старт автопробегу военно-патриотической группы «Ладога», участники которого проехали по местам боевой славы Приозерского района;</w:t>
      </w:r>
    </w:p>
    <w:p w:rsidR="00A75EF6" w:rsidRPr="00385FC9" w:rsidRDefault="00A75EF6" w:rsidP="00A75EF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участие во Всероссийской акции «Сад памяти», в ходе которой члены партии «Единая Россия» совместно с волонтерами сажали деревья в поселке Плодовое;</w:t>
      </w:r>
    </w:p>
    <w:p w:rsidR="00A75EF6" w:rsidRPr="00385FC9" w:rsidRDefault="00A75EF6" w:rsidP="00A75EF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участие в акции «Дерево Победы» - в Петровском сквере города Приозерска были посажены молодые дубы;</w:t>
      </w:r>
    </w:p>
    <w:p w:rsidR="00A75EF6" w:rsidRPr="00385FC9" w:rsidRDefault="00A75EF6" w:rsidP="00A75EF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5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всех поселениях нашего района проведены ставшие уже традиционными «Субботники Победы» и церемонии по возложению цветов и венков на братские воинские захоронения.</w:t>
      </w:r>
    </w:p>
    <w:p w:rsidR="009C5CBA" w:rsidRPr="00385FC9" w:rsidRDefault="009C5CBA" w:rsidP="00546DCC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DCC" w:rsidRPr="00385FC9" w:rsidRDefault="00787CF9" w:rsidP="004752F8">
      <w:pPr>
        <w:pStyle w:val="a3"/>
        <w:shd w:val="clear" w:color="auto" w:fill="FFFFFF"/>
        <w:spacing w:after="0" w:afterAutospacing="0"/>
        <w:ind w:firstLine="709"/>
        <w:jc w:val="both"/>
        <w:rPr>
          <w:color w:val="22252D"/>
        </w:rPr>
      </w:pPr>
      <w:r w:rsidRPr="00385FC9">
        <w:rPr>
          <w:color w:val="22252D"/>
        </w:rPr>
        <w:t>К</w:t>
      </w:r>
      <w:r w:rsidR="00B21092" w:rsidRPr="00385FC9">
        <w:rPr>
          <w:color w:val="22252D"/>
        </w:rPr>
        <w:t>ак и чем живет сегодня наше м</w:t>
      </w:r>
      <w:r w:rsidR="001F7FF7" w:rsidRPr="00385FC9">
        <w:rPr>
          <w:color w:val="22252D"/>
        </w:rPr>
        <w:t xml:space="preserve">естное отделение партии «Единая Россия»? </w:t>
      </w:r>
    </w:p>
    <w:p w:rsidR="001F7FF7" w:rsidRPr="00385FC9" w:rsidRDefault="001F7FF7" w:rsidP="008870C5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385FC9">
        <w:rPr>
          <w:color w:val="22252D"/>
        </w:rPr>
        <w:t>Как структурная партийная единица, оно действует в строгом соответствии с Уставом партии. В состав</w:t>
      </w:r>
      <w:r w:rsidR="00B21092" w:rsidRPr="00385FC9">
        <w:rPr>
          <w:color w:val="22252D"/>
        </w:rPr>
        <w:t xml:space="preserve"> Приозерского отделения</w:t>
      </w:r>
      <w:r w:rsidRPr="00385FC9">
        <w:rPr>
          <w:color w:val="22252D"/>
        </w:rPr>
        <w:t xml:space="preserve"> </w:t>
      </w:r>
      <w:r w:rsidR="00B21092" w:rsidRPr="00385FC9">
        <w:rPr>
          <w:color w:val="22252D"/>
        </w:rPr>
        <w:t xml:space="preserve">уже </w:t>
      </w:r>
      <w:r w:rsidRPr="00385FC9">
        <w:rPr>
          <w:color w:val="22252D"/>
        </w:rPr>
        <w:t>вошли представители большинства трудовых коллективов, предприятий и организаций, здравоохранения, образования и культуры. На сегодняшний день районн</w:t>
      </w:r>
      <w:r w:rsidR="004666F2" w:rsidRPr="00385FC9">
        <w:rPr>
          <w:color w:val="22252D"/>
        </w:rPr>
        <w:t xml:space="preserve">ая партийная ячейка насчитывает </w:t>
      </w:r>
      <w:r w:rsidR="006A3725" w:rsidRPr="00385FC9">
        <w:rPr>
          <w:color w:val="22252D"/>
        </w:rPr>
        <w:t>697</w:t>
      </w:r>
      <w:r w:rsidR="004666F2" w:rsidRPr="00385FC9">
        <w:rPr>
          <w:color w:val="22252D"/>
        </w:rPr>
        <w:t xml:space="preserve"> партийцев. За</w:t>
      </w:r>
      <w:r w:rsidR="004B2936" w:rsidRPr="00385FC9">
        <w:rPr>
          <w:color w:val="22252D"/>
        </w:rPr>
        <w:t xml:space="preserve"> период </w:t>
      </w:r>
      <w:r w:rsidR="008516E1" w:rsidRPr="00385FC9">
        <w:rPr>
          <w:color w:val="22252D"/>
        </w:rPr>
        <w:t xml:space="preserve">с </w:t>
      </w:r>
      <w:r w:rsidR="00672609" w:rsidRPr="00385FC9">
        <w:rPr>
          <w:color w:val="22252D"/>
        </w:rPr>
        <w:t>д</w:t>
      </w:r>
      <w:r w:rsidR="004666F2" w:rsidRPr="00385FC9">
        <w:rPr>
          <w:color w:val="22252D"/>
        </w:rPr>
        <w:t>екабр</w:t>
      </w:r>
      <w:r w:rsidR="008516E1" w:rsidRPr="00385FC9">
        <w:rPr>
          <w:color w:val="22252D"/>
        </w:rPr>
        <w:t>я</w:t>
      </w:r>
      <w:r w:rsidR="004666F2" w:rsidRPr="00385FC9">
        <w:rPr>
          <w:color w:val="22252D"/>
        </w:rPr>
        <w:t xml:space="preserve"> </w:t>
      </w:r>
      <w:r w:rsidR="008516E1" w:rsidRPr="00385FC9">
        <w:rPr>
          <w:color w:val="22252D"/>
        </w:rPr>
        <w:t>20</w:t>
      </w:r>
      <w:r w:rsidR="00546DCC" w:rsidRPr="00385FC9">
        <w:rPr>
          <w:color w:val="22252D"/>
        </w:rPr>
        <w:t>20</w:t>
      </w:r>
      <w:r w:rsidR="004666F2" w:rsidRPr="00385FC9">
        <w:rPr>
          <w:color w:val="22252D"/>
        </w:rPr>
        <w:t xml:space="preserve"> года </w:t>
      </w:r>
      <w:r w:rsidR="00B21092" w:rsidRPr="00385FC9">
        <w:rPr>
          <w:color w:val="22252D"/>
        </w:rPr>
        <w:t>по</w:t>
      </w:r>
      <w:r w:rsidR="004666F2" w:rsidRPr="00385FC9">
        <w:rPr>
          <w:color w:val="22252D"/>
        </w:rPr>
        <w:t xml:space="preserve"> </w:t>
      </w:r>
      <w:r w:rsidR="00546DCC" w:rsidRPr="00385FC9">
        <w:rPr>
          <w:color w:val="22252D"/>
        </w:rPr>
        <w:t>ноябрь</w:t>
      </w:r>
      <w:r w:rsidR="004666F2" w:rsidRPr="00385FC9">
        <w:rPr>
          <w:color w:val="22252D"/>
        </w:rPr>
        <w:t xml:space="preserve"> </w:t>
      </w:r>
      <w:r w:rsidR="008516E1" w:rsidRPr="00385FC9">
        <w:rPr>
          <w:color w:val="22252D"/>
        </w:rPr>
        <w:t>20</w:t>
      </w:r>
      <w:r w:rsidR="00546DCC" w:rsidRPr="00385FC9">
        <w:rPr>
          <w:color w:val="22252D"/>
        </w:rPr>
        <w:t>21</w:t>
      </w:r>
      <w:r w:rsidR="004666F2" w:rsidRPr="00385FC9">
        <w:rPr>
          <w:color w:val="22252D"/>
        </w:rPr>
        <w:t xml:space="preserve"> года</w:t>
      </w:r>
      <w:r w:rsidR="004B2936" w:rsidRPr="00385FC9">
        <w:rPr>
          <w:color w:val="22252D"/>
        </w:rPr>
        <w:t xml:space="preserve"> </w:t>
      </w:r>
      <w:r w:rsidR="004752F8" w:rsidRPr="00385FC9">
        <w:rPr>
          <w:color w:val="22252D"/>
        </w:rPr>
        <w:t xml:space="preserve">стало больше на </w:t>
      </w:r>
      <w:r w:rsidR="00677C0F" w:rsidRPr="00385FC9">
        <w:rPr>
          <w:color w:val="22252D"/>
        </w:rPr>
        <w:t>45</w:t>
      </w:r>
      <w:r w:rsidR="00672609" w:rsidRPr="00385FC9">
        <w:rPr>
          <w:color w:val="22252D"/>
        </w:rPr>
        <w:t xml:space="preserve"> единороссов</w:t>
      </w:r>
      <w:r w:rsidR="004B2936" w:rsidRPr="00385FC9">
        <w:rPr>
          <w:color w:val="22252D"/>
        </w:rPr>
        <w:t>!</w:t>
      </w:r>
    </w:p>
    <w:p w:rsidR="00546DCC" w:rsidRPr="00385FC9" w:rsidRDefault="00D638B3" w:rsidP="008870C5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385FC9">
        <w:rPr>
          <w:color w:val="22252D"/>
        </w:rPr>
        <w:t xml:space="preserve">Выражаю </w:t>
      </w:r>
      <w:r w:rsidR="001F187D" w:rsidRPr="00385FC9">
        <w:rPr>
          <w:color w:val="22252D"/>
        </w:rPr>
        <w:t>благодарност</w:t>
      </w:r>
      <w:r w:rsidRPr="00385FC9">
        <w:rPr>
          <w:color w:val="22252D"/>
        </w:rPr>
        <w:t>ь</w:t>
      </w:r>
      <w:r w:rsidR="001F187D" w:rsidRPr="00385FC9">
        <w:rPr>
          <w:color w:val="22252D"/>
        </w:rPr>
        <w:t xml:space="preserve"> всем партийцам за выбор правящей партии страны. </w:t>
      </w:r>
    </w:p>
    <w:p w:rsidR="00E75F9F" w:rsidRPr="00385FC9" w:rsidRDefault="00546DCC" w:rsidP="008870C5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385FC9">
        <w:rPr>
          <w:color w:val="22252D"/>
        </w:rPr>
        <w:lastRenderedPageBreak/>
        <w:t>П</w:t>
      </w:r>
      <w:r w:rsidR="00E575DB" w:rsidRPr="00385FC9">
        <w:rPr>
          <w:color w:val="22252D"/>
        </w:rPr>
        <w:t>артия «Единая Россия» доказыв</w:t>
      </w:r>
      <w:r w:rsidR="009E5730" w:rsidRPr="00385FC9">
        <w:rPr>
          <w:color w:val="22252D"/>
        </w:rPr>
        <w:t>ает свою реальную работу делами</w:t>
      </w:r>
      <w:r w:rsidRPr="00385FC9">
        <w:rPr>
          <w:color w:val="22252D"/>
        </w:rPr>
        <w:t>,</w:t>
      </w:r>
      <w:r w:rsidR="00E575DB" w:rsidRPr="00385FC9">
        <w:rPr>
          <w:color w:val="22252D"/>
        </w:rPr>
        <w:t xml:space="preserve"> </w:t>
      </w:r>
      <w:r w:rsidR="008516E1" w:rsidRPr="00385FC9">
        <w:rPr>
          <w:color w:val="202122"/>
          <w:shd w:val="clear" w:color="auto" w:fill="FFFFFF"/>
        </w:rPr>
        <w:t>относит</w:t>
      </w:r>
      <w:r w:rsidR="00744FC7" w:rsidRPr="00385FC9">
        <w:rPr>
          <w:color w:val="202122"/>
          <w:shd w:val="clear" w:color="auto" w:fill="FFFFFF"/>
        </w:rPr>
        <w:t xml:space="preserve">ся к людям и их проблемам </w:t>
      </w:r>
      <w:proofErr w:type="gramStart"/>
      <w:r w:rsidR="00744FC7" w:rsidRPr="00385FC9">
        <w:rPr>
          <w:color w:val="202122"/>
          <w:shd w:val="clear" w:color="auto" w:fill="FFFFFF"/>
        </w:rPr>
        <w:t>с</w:t>
      </w:r>
      <w:proofErr w:type="gramEnd"/>
      <w:r w:rsidR="00744FC7" w:rsidRPr="00385FC9">
        <w:rPr>
          <w:color w:val="202122"/>
          <w:shd w:val="clear" w:color="auto" w:fill="FFFFFF"/>
        </w:rPr>
        <w:t xml:space="preserve"> вниманием и уважением, защищает права граждан, помогает россиянам в преодолении трудных жизненных ситуаций</w:t>
      </w:r>
      <w:r w:rsidR="00744FC7" w:rsidRPr="00385FC9">
        <w:rPr>
          <w:color w:val="22252D"/>
        </w:rPr>
        <w:t xml:space="preserve">. </w:t>
      </w:r>
    </w:p>
    <w:p w:rsidR="001F7FF7" w:rsidRPr="00385FC9" w:rsidRDefault="001F7FF7" w:rsidP="008870C5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proofErr w:type="gramStart"/>
      <w:r w:rsidRPr="00385FC9">
        <w:rPr>
          <w:color w:val="22252D"/>
        </w:rPr>
        <w:t>В</w:t>
      </w:r>
      <w:proofErr w:type="gramEnd"/>
      <w:r w:rsidRPr="00385FC9">
        <w:rPr>
          <w:color w:val="22252D"/>
        </w:rPr>
        <w:t xml:space="preserve"> </w:t>
      </w:r>
      <w:proofErr w:type="gramStart"/>
      <w:r w:rsidR="006460ED" w:rsidRPr="00385FC9">
        <w:rPr>
          <w:color w:val="22252D"/>
        </w:rPr>
        <w:t>Приозерском</w:t>
      </w:r>
      <w:proofErr w:type="gramEnd"/>
      <w:r w:rsidR="006460ED" w:rsidRPr="00385FC9">
        <w:rPr>
          <w:color w:val="22252D"/>
        </w:rPr>
        <w:t xml:space="preserve"> </w:t>
      </w:r>
      <w:r w:rsidRPr="00385FC9">
        <w:rPr>
          <w:color w:val="22252D"/>
        </w:rPr>
        <w:t xml:space="preserve">районе </w:t>
      </w:r>
      <w:r w:rsidR="00BD6257" w:rsidRPr="00385FC9">
        <w:rPr>
          <w:color w:val="22252D"/>
        </w:rPr>
        <w:t>активно</w:t>
      </w:r>
      <w:r w:rsidRPr="00385FC9">
        <w:rPr>
          <w:color w:val="22252D"/>
        </w:rPr>
        <w:t xml:space="preserve"> работае</w:t>
      </w:r>
      <w:r w:rsidR="00E512D0" w:rsidRPr="00385FC9">
        <w:rPr>
          <w:color w:val="22252D"/>
        </w:rPr>
        <w:t>т общественная приемная</w:t>
      </w:r>
      <w:r w:rsidR="006460ED" w:rsidRPr="00385FC9">
        <w:rPr>
          <w:color w:val="22252D"/>
        </w:rPr>
        <w:t xml:space="preserve"> Партии «Единая Россия»</w:t>
      </w:r>
      <w:r w:rsidR="00546DCC" w:rsidRPr="00385FC9">
        <w:rPr>
          <w:color w:val="22252D"/>
        </w:rPr>
        <w:t>.</w:t>
      </w:r>
      <w:r w:rsidR="00E512D0" w:rsidRPr="00385FC9">
        <w:rPr>
          <w:color w:val="22252D"/>
        </w:rPr>
        <w:t xml:space="preserve"> </w:t>
      </w:r>
      <w:r w:rsidR="00971E71" w:rsidRPr="00385FC9">
        <w:rPr>
          <w:color w:val="22252D"/>
        </w:rPr>
        <w:t>За этот год, в</w:t>
      </w:r>
      <w:r w:rsidR="00546DCC" w:rsidRPr="00385FC9">
        <w:rPr>
          <w:color w:val="22252D"/>
        </w:rPr>
        <w:t xml:space="preserve"> период с ноября 2020 года по ноябрь 2021</w:t>
      </w:r>
      <w:r w:rsidR="00BF2A98" w:rsidRPr="00385FC9">
        <w:rPr>
          <w:color w:val="22252D"/>
        </w:rPr>
        <w:t>,</w:t>
      </w:r>
      <w:r w:rsidR="00546DCC" w:rsidRPr="00385FC9">
        <w:rPr>
          <w:color w:val="22252D"/>
        </w:rPr>
        <w:t xml:space="preserve"> было проработано более </w:t>
      </w:r>
      <w:r w:rsidR="00787CF9" w:rsidRPr="00385FC9">
        <w:rPr>
          <w:color w:val="22252D"/>
        </w:rPr>
        <w:t>двухсот</w:t>
      </w:r>
      <w:r w:rsidR="00546DCC" w:rsidRPr="00385FC9">
        <w:rPr>
          <w:color w:val="22252D"/>
        </w:rPr>
        <w:t xml:space="preserve"> обращений граждан. </w:t>
      </w:r>
      <w:r w:rsidR="00BF2A98" w:rsidRPr="00385FC9">
        <w:rPr>
          <w:color w:val="22252D"/>
        </w:rPr>
        <w:t xml:space="preserve">Депутат Законодательного собрания Светлана Леонидовна Потапова еженедельно </w:t>
      </w:r>
      <w:r w:rsidR="00446AF1" w:rsidRPr="00385FC9">
        <w:rPr>
          <w:color w:val="22252D"/>
        </w:rPr>
        <w:t>проводила встречи с населением,</w:t>
      </w:r>
      <w:r w:rsidR="00BF2A98" w:rsidRPr="00385FC9">
        <w:rPr>
          <w:color w:val="22252D"/>
        </w:rPr>
        <w:t xml:space="preserve"> </w:t>
      </w:r>
      <w:r w:rsidR="00446AF1" w:rsidRPr="00385FC9">
        <w:rPr>
          <w:color w:val="22252D"/>
        </w:rPr>
        <w:t>выезжала</w:t>
      </w:r>
      <w:r w:rsidR="00BF2A98" w:rsidRPr="00385FC9">
        <w:rPr>
          <w:color w:val="22252D"/>
        </w:rPr>
        <w:t xml:space="preserve"> на </w:t>
      </w:r>
      <w:r w:rsidR="00D638B3" w:rsidRPr="00385FC9">
        <w:rPr>
          <w:color w:val="22252D"/>
        </w:rPr>
        <w:t>территории поселений. Депутаты с</w:t>
      </w:r>
      <w:r w:rsidR="00BF2A98" w:rsidRPr="00385FC9">
        <w:rPr>
          <w:color w:val="22252D"/>
        </w:rPr>
        <w:t>оветов депутатов городских и сельских поселений, с</w:t>
      </w:r>
      <w:r w:rsidR="00B35C95" w:rsidRPr="00385FC9">
        <w:rPr>
          <w:color w:val="22252D"/>
        </w:rPr>
        <w:t>екретарь местного отделения и члены партии</w:t>
      </w:r>
      <w:r w:rsidR="00BF2A98" w:rsidRPr="00385FC9">
        <w:rPr>
          <w:color w:val="22252D"/>
        </w:rPr>
        <w:t xml:space="preserve"> регулярно в очном и телефонном режимах вели приемы </w:t>
      </w:r>
      <w:r w:rsidRPr="00385FC9">
        <w:rPr>
          <w:color w:val="22252D"/>
        </w:rPr>
        <w:t>по социально значимым воп</w:t>
      </w:r>
      <w:r w:rsidR="004B2936" w:rsidRPr="00385FC9">
        <w:rPr>
          <w:color w:val="22252D"/>
        </w:rPr>
        <w:t>росам, прилага</w:t>
      </w:r>
      <w:r w:rsidR="00BF2A98" w:rsidRPr="00385FC9">
        <w:rPr>
          <w:color w:val="22252D"/>
        </w:rPr>
        <w:t>я</w:t>
      </w:r>
      <w:r w:rsidR="004B2936" w:rsidRPr="00385FC9">
        <w:rPr>
          <w:color w:val="22252D"/>
        </w:rPr>
        <w:t xml:space="preserve"> все </w:t>
      </w:r>
      <w:r w:rsidR="00F51243" w:rsidRPr="00385FC9">
        <w:rPr>
          <w:color w:val="22252D"/>
        </w:rPr>
        <w:t>усилия</w:t>
      </w:r>
      <w:r w:rsidR="00A765BC" w:rsidRPr="00385FC9">
        <w:rPr>
          <w:color w:val="22252D"/>
        </w:rPr>
        <w:t xml:space="preserve"> для</w:t>
      </w:r>
      <w:r w:rsidR="004B2936" w:rsidRPr="00385FC9">
        <w:rPr>
          <w:color w:val="22252D"/>
        </w:rPr>
        <w:t xml:space="preserve"> реш</w:t>
      </w:r>
      <w:r w:rsidR="00A765BC" w:rsidRPr="00385FC9">
        <w:rPr>
          <w:color w:val="22252D"/>
        </w:rPr>
        <w:t>ения</w:t>
      </w:r>
      <w:r w:rsidR="004B2936" w:rsidRPr="00385FC9">
        <w:rPr>
          <w:color w:val="22252D"/>
        </w:rPr>
        <w:t xml:space="preserve"> </w:t>
      </w:r>
      <w:r w:rsidR="00A765BC" w:rsidRPr="00385FC9">
        <w:rPr>
          <w:color w:val="22252D"/>
        </w:rPr>
        <w:t>заявленных</w:t>
      </w:r>
      <w:r w:rsidR="00F51243" w:rsidRPr="00385FC9">
        <w:rPr>
          <w:color w:val="22252D"/>
        </w:rPr>
        <w:t xml:space="preserve"> проблем.</w:t>
      </w:r>
      <w:r w:rsidR="00546DCC" w:rsidRPr="00385FC9">
        <w:rPr>
          <w:color w:val="22252D"/>
        </w:rPr>
        <w:t xml:space="preserve"> </w:t>
      </w:r>
    </w:p>
    <w:p w:rsidR="00E75F9F" w:rsidRPr="00385FC9" w:rsidRDefault="006302B0" w:rsidP="008870C5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385FC9">
        <w:rPr>
          <w:color w:val="22252D"/>
        </w:rPr>
        <w:t>П</w:t>
      </w:r>
      <w:r w:rsidR="001A611C" w:rsidRPr="00385FC9">
        <w:rPr>
          <w:color w:val="22252D"/>
        </w:rPr>
        <w:t>родолжается п</w:t>
      </w:r>
      <w:r w:rsidR="00E75F9F" w:rsidRPr="00385FC9">
        <w:rPr>
          <w:color w:val="22252D"/>
        </w:rPr>
        <w:t xml:space="preserve">опуляризация партийных дел членами и сторонниками </w:t>
      </w:r>
      <w:r w:rsidR="001A611C" w:rsidRPr="00385FC9">
        <w:rPr>
          <w:color w:val="22252D"/>
        </w:rPr>
        <w:t xml:space="preserve">партии </w:t>
      </w:r>
      <w:r w:rsidR="00E75F9F" w:rsidRPr="00385FC9">
        <w:rPr>
          <w:color w:val="22252D"/>
        </w:rPr>
        <w:t>на платформ</w:t>
      </w:r>
      <w:r w:rsidR="001A611C" w:rsidRPr="00385FC9">
        <w:rPr>
          <w:color w:val="22252D"/>
        </w:rPr>
        <w:t>ах</w:t>
      </w:r>
      <w:r w:rsidR="00E75F9F" w:rsidRPr="00385FC9">
        <w:rPr>
          <w:color w:val="22252D"/>
        </w:rPr>
        <w:t xml:space="preserve"> «ВВЕРХ» и «ОНЛАЙН-АГИТАТОР»</w:t>
      </w:r>
      <w:r w:rsidR="00A14CA1" w:rsidRPr="00385FC9">
        <w:rPr>
          <w:color w:val="22252D"/>
        </w:rPr>
        <w:t xml:space="preserve">. </w:t>
      </w:r>
      <w:r w:rsidR="001A611C" w:rsidRPr="00385FC9">
        <w:rPr>
          <w:color w:val="22252D"/>
        </w:rPr>
        <w:t>На платформе «</w:t>
      </w:r>
      <w:r w:rsidR="00A14CA1" w:rsidRPr="00385FC9">
        <w:rPr>
          <w:color w:val="22252D"/>
        </w:rPr>
        <w:t>ВВЕРХ</w:t>
      </w:r>
      <w:r w:rsidR="001A611C" w:rsidRPr="00385FC9">
        <w:rPr>
          <w:color w:val="22252D"/>
        </w:rPr>
        <w:t>» от Приозерского района</w:t>
      </w:r>
      <w:r w:rsidR="00A14CA1" w:rsidRPr="00385FC9">
        <w:rPr>
          <w:color w:val="22252D"/>
        </w:rPr>
        <w:t xml:space="preserve"> зарегистрировано</w:t>
      </w:r>
      <w:r w:rsidR="00E75F9F" w:rsidRPr="00385FC9">
        <w:rPr>
          <w:color w:val="22252D"/>
        </w:rPr>
        <w:t xml:space="preserve"> 98</w:t>
      </w:r>
      <w:r w:rsidR="00A14CA1" w:rsidRPr="00385FC9">
        <w:rPr>
          <w:color w:val="22252D"/>
        </w:rPr>
        <w:t xml:space="preserve"> участников, которые поддерживают партийные акции и рассказывают о них на своих страницах в социальных сетях.</w:t>
      </w:r>
      <w:r w:rsidR="00E75F9F" w:rsidRPr="00385FC9">
        <w:rPr>
          <w:color w:val="22252D"/>
        </w:rPr>
        <w:t xml:space="preserve">  </w:t>
      </w:r>
    </w:p>
    <w:p w:rsidR="003364F6" w:rsidRPr="00385FC9" w:rsidRDefault="003364F6" w:rsidP="008870C5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385FC9">
        <w:rPr>
          <w:color w:val="22252D"/>
        </w:rPr>
        <w:t>В период июль-август 2021 года Приозерский район принял активное участие по формированию «Народной программы», анонсированной Партией. Было направлено более 1</w:t>
      </w:r>
      <w:r w:rsidR="00507A7D" w:rsidRPr="00385FC9">
        <w:rPr>
          <w:color w:val="22252D"/>
        </w:rPr>
        <w:t>000 предложений в Народную программу.</w:t>
      </w:r>
      <w:r w:rsidRPr="00385FC9">
        <w:rPr>
          <w:color w:val="22252D"/>
        </w:rPr>
        <w:t xml:space="preserve"> </w:t>
      </w:r>
    </w:p>
    <w:p w:rsidR="00546DCC" w:rsidRPr="00385FC9" w:rsidRDefault="00546DCC" w:rsidP="008870C5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385FC9">
        <w:rPr>
          <w:color w:val="22252D"/>
        </w:rPr>
        <w:t xml:space="preserve">Борьба с </w:t>
      </w:r>
      <w:r w:rsidR="00795A64" w:rsidRPr="00385FC9">
        <w:rPr>
          <w:color w:val="22252D"/>
        </w:rPr>
        <w:t>пандемией Ковид-19</w:t>
      </w:r>
      <w:r w:rsidRPr="00385FC9">
        <w:rPr>
          <w:color w:val="22252D"/>
        </w:rPr>
        <w:t xml:space="preserve"> продолжится и далее</w:t>
      </w:r>
      <w:r w:rsidR="00971E71" w:rsidRPr="00385FC9">
        <w:rPr>
          <w:color w:val="22252D"/>
        </w:rPr>
        <w:t xml:space="preserve">. </w:t>
      </w:r>
      <w:r w:rsidR="00AE40BA" w:rsidRPr="00385FC9">
        <w:rPr>
          <w:color w:val="22252D"/>
        </w:rPr>
        <w:t>Слова искренней благодарности адресую мед</w:t>
      </w:r>
      <w:r w:rsidR="00EB4368" w:rsidRPr="00385FC9">
        <w:rPr>
          <w:color w:val="22252D"/>
        </w:rPr>
        <w:t>ицинским</w:t>
      </w:r>
      <w:r w:rsidR="00AE40BA" w:rsidRPr="00385FC9">
        <w:rPr>
          <w:color w:val="22252D"/>
        </w:rPr>
        <w:t xml:space="preserve"> работника</w:t>
      </w:r>
      <w:r w:rsidR="00EB4368" w:rsidRPr="00385FC9">
        <w:rPr>
          <w:color w:val="22252D"/>
        </w:rPr>
        <w:t>м</w:t>
      </w:r>
      <w:r w:rsidR="00971E71" w:rsidRPr="00385FC9">
        <w:rPr>
          <w:color w:val="22252D"/>
        </w:rPr>
        <w:t>,</w:t>
      </w:r>
      <w:r w:rsidR="00795A64" w:rsidRPr="00385FC9">
        <w:rPr>
          <w:color w:val="22252D"/>
        </w:rPr>
        <w:t xml:space="preserve"> специалистам социальной сферы,</w:t>
      </w:r>
      <w:r w:rsidR="00EB4368" w:rsidRPr="00385FC9">
        <w:rPr>
          <w:color w:val="22252D"/>
        </w:rPr>
        <w:t xml:space="preserve"> </w:t>
      </w:r>
      <w:r w:rsidR="00971E71" w:rsidRPr="00385FC9">
        <w:rPr>
          <w:color w:val="22252D"/>
        </w:rPr>
        <w:t xml:space="preserve">волонтерам, всем тем, кто </w:t>
      </w:r>
      <w:r w:rsidR="00EC7CD5" w:rsidRPr="00385FC9">
        <w:rPr>
          <w:color w:val="22252D"/>
        </w:rPr>
        <w:t xml:space="preserve">работает над </w:t>
      </w:r>
      <w:r w:rsidR="00971E71" w:rsidRPr="00385FC9">
        <w:rPr>
          <w:color w:val="22252D"/>
        </w:rPr>
        <w:t>преодолени</w:t>
      </w:r>
      <w:r w:rsidR="00EC7CD5" w:rsidRPr="00385FC9">
        <w:rPr>
          <w:color w:val="22252D"/>
        </w:rPr>
        <w:t>ем</w:t>
      </w:r>
      <w:r w:rsidR="00795A64" w:rsidRPr="00385FC9">
        <w:rPr>
          <w:color w:val="22252D"/>
        </w:rPr>
        <w:t xml:space="preserve"> коронавируса и помогает людям сохранять здоровье и </w:t>
      </w:r>
      <w:r w:rsidR="00286E4D" w:rsidRPr="00385FC9">
        <w:rPr>
          <w:color w:val="22252D"/>
        </w:rPr>
        <w:t>под</w:t>
      </w:r>
      <w:r w:rsidR="00EC7CD5" w:rsidRPr="00385FC9">
        <w:rPr>
          <w:color w:val="22252D"/>
        </w:rPr>
        <w:t>д</w:t>
      </w:r>
      <w:r w:rsidR="00286E4D" w:rsidRPr="00385FC9">
        <w:rPr>
          <w:color w:val="22252D"/>
        </w:rPr>
        <w:t>ерживать привычный образ жизни</w:t>
      </w:r>
      <w:r w:rsidR="00795A64" w:rsidRPr="00385FC9">
        <w:rPr>
          <w:color w:val="22252D"/>
        </w:rPr>
        <w:t>.</w:t>
      </w:r>
    </w:p>
    <w:p w:rsidR="005629D3" w:rsidRPr="00385FC9" w:rsidRDefault="005629D3" w:rsidP="008870C5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 w:rsidRPr="00385FC9">
        <w:rPr>
          <w:color w:val="22252D"/>
        </w:rPr>
        <w:t xml:space="preserve">Мы все понимаем, насколько </w:t>
      </w:r>
      <w:r w:rsidR="00932F91" w:rsidRPr="00385FC9">
        <w:rPr>
          <w:color w:val="22252D"/>
        </w:rPr>
        <w:t xml:space="preserve">большое </w:t>
      </w:r>
      <w:r w:rsidRPr="00385FC9">
        <w:rPr>
          <w:color w:val="22252D"/>
        </w:rPr>
        <w:t>значение для сохранения нашего здоровья сегодня имеет вакцинация. Делать или не делать прививку - это мера ответственности каждого из нас не только перед самим собой, но и перед своими семьями, близкими людьми, друзьями и коллегами. Коронавирус – опасная и непредсказуемая болезнь, и не у всех она протекает легко.  Лучше вовремя привиться, чем подвергать риску главную ценность – человеческую жизнь.</w:t>
      </w:r>
    </w:p>
    <w:p w:rsidR="00EC7CD5" w:rsidRPr="00385FC9" w:rsidRDefault="00EC7CD5" w:rsidP="00EC7CD5">
      <w:pPr>
        <w:pStyle w:val="a3"/>
        <w:shd w:val="clear" w:color="auto" w:fill="FFFFFF"/>
        <w:spacing w:after="0" w:afterAutospacing="0"/>
        <w:jc w:val="center"/>
        <w:rPr>
          <w:color w:val="22252D"/>
        </w:rPr>
      </w:pPr>
      <w:r w:rsidRPr="00385FC9">
        <w:rPr>
          <w:rStyle w:val="a4"/>
          <w:color w:val="22252D"/>
        </w:rPr>
        <w:t>Уважаемые участники конференции!</w:t>
      </w:r>
    </w:p>
    <w:p w:rsidR="00EC7CD5" w:rsidRPr="00385FC9" w:rsidRDefault="00EC7CD5" w:rsidP="008870C5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color w:val="22252D"/>
        </w:rPr>
      </w:pPr>
      <w:r w:rsidRPr="00385FC9">
        <w:rPr>
          <w:rStyle w:val="a4"/>
          <w:b w:val="0"/>
          <w:color w:val="22252D"/>
        </w:rPr>
        <w:t xml:space="preserve">2022 год в Ленинградской области объявлен годом «Команды 47». Наша задача - принять активное участие в мероприятиях, проводимых под этим лозунгом. </w:t>
      </w:r>
    </w:p>
    <w:p w:rsidR="00EC7CD5" w:rsidRPr="00385FC9" w:rsidRDefault="00EC7CD5" w:rsidP="00EC7CD5">
      <w:pPr>
        <w:pStyle w:val="a3"/>
        <w:shd w:val="clear" w:color="auto" w:fill="FFFFFF"/>
        <w:spacing w:after="0" w:afterAutospacing="0"/>
        <w:ind w:firstLine="709"/>
        <w:jc w:val="both"/>
        <w:rPr>
          <w:rStyle w:val="a4"/>
          <w:b w:val="0"/>
          <w:color w:val="22252D"/>
        </w:rPr>
      </w:pPr>
      <w:r w:rsidRPr="00385FC9">
        <w:rPr>
          <w:rStyle w:val="a4"/>
          <w:b w:val="0"/>
          <w:color w:val="22252D"/>
        </w:rPr>
        <w:t>Основными задачами на 2022 год являются:</w:t>
      </w:r>
    </w:p>
    <w:p w:rsidR="00EC7CD5" w:rsidRPr="00385FC9" w:rsidRDefault="00AF2A91" w:rsidP="00EC7CD5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rStyle w:val="a4"/>
          <w:b w:val="0"/>
          <w:color w:val="22252D"/>
        </w:rPr>
      </w:pPr>
      <w:r w:rsidRPr="00385FC9">
        <w:t>О</w:t>
      </w:r>
      <w:r w:rsidR="00EC7CD5" w:rsidRPr="00385FC9">
        <w:t xml:space="preserve">пределять проблемные моменты в социально-экономической и хозяйственной деятельности на территориях. Выработать согласованные решения по их преодолению, проводить эффективную разъяснительную  работу, </w:t>
      </w:r>
      <w:r w:rsidR="00EC7CD5" w:rsidRPr="00385FC9">
        <w:rPr>
          <w:rStyle w:val="a4"/>
          <w:b w:val="0"/>
          <w:color w:val="22252D"/>
        </w:rPr>
        <w:t>поддерживать постоянную связь с населением города и района</w:t>
      </w:r>
      <w:r w:rsidRPr="00385FC9">
        <w:rPr>
          <w:rStyle w:val="a4"/>
          <w:b w:val="0"/>
          <w:color w:val="22252D"/>
        </w:rPr>
        <w:t>;</w:t>
      </w:r>
    </w:p>
    <w:p w:rsidR="00EC7CD5" w:rsidRPr="00385FC9" w:rsidRDefault="00EC7CD5" w:rsidP="00EC7CD5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rStyle w:val="a4"/>
          <w:b w:val="0"/>
          <w:color w:val="22252D"/>
        </w:rPr>
      </w:pPr>
      <w:r w:rsidRPr="00385FC9">
        <w:t>Активизировать работу Приозерского местного отделения, первичных организаций по приему в Партию, привлече</w:t>
      </w:r>
      <w:r w:rsidR="00AF2A91" w:rsidRPr="00385FC9">
        <w:t>нию граждан в сторонники Партии;</w:t>
      </w:r>
    </w:p>
    <w:p w:rsidR="00EC7CD5" w:rsidRPr="00385FC9" w:rsidRDefault="00EC7CD5" w:rsidP="00EC7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 xml:space="preserve">Активизировать работу депутатских групп (фракций) Партии </w:t>
      </w:r>
      <w:r w:rsidRPr="00385FC9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385FC9">
        <w:rPr>
          <w:rFonts w:ascii="Times New Roman" w:hAnsi="Times New Roman" w:cs="Times New Roman"/>
          <w:sz w:val="24"/>
          <w:szCs w:val="24"/>
        </w:rPr>
        <w:t xml:space="preserve"> в каждом Совете депутатов городских и </w:t>
      </w:r>
      <w:r w:rsidR="00AF2A91" w:rsidRPr="00385FC9">
        <w:rPr>
          <w:rFonts w:ascii="Times New Roman" w:hAnsi="Times New Roman" w:cs="Times New Roman"/>
          <w:sz w:val="24"/>
          <w:szCs w:val="24"/>
        </w:rPr>
        <w:t>сельских поселений района;</w:t>
      </w:r>
      <w:r w:rsidRPr="00385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D5" w:rsidRPr="00385FC9" w:rsidRDefault="00EC7CD5" w:rsidP="00EC7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>Принимать участие в формировании кадрового резерва на муниципальном уровне через выдвижение кандидатов от местного отделения Партии. Осуществлять ротацию партий</w:t>
      </w:r>
      <w:r w:rsidR="00AF2A91" w:rsidRPr="00385FC9">
        <w:rPr>
          <w:rFonts w:ascii="Times New Roman" w:hAnsi="Times New Roman" w:cs="Times New Roman"/>
          <w:sz w:val="24"/>
          <w:szCs w:val="24"/>
        </w:rPr>
        <w:t>ных руководителей всех уровней;</w:t>
      </w:r>
    </w:p>
    <w:p w:rsidR="00EC7CD5" w:rsidRPr="00385FC9" w:rsidRDefault="00EC7CD5" w:rsidP="00EC7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 xml:space="preserve">Оказывать содействие и осуществлять </w:t>
      </w:r>
      <w:proofErr w:type="gramStart"/>
      <w:r w:rsidRPr="00385F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5FC9">
        <w:rPr>
          <w:rFonts w:ascii="Times New Roman" w:hAnsi="Times New Roman" w:cs="Times New Roman"/>
          <w:sz w:val="24"/>
          <w:szCs w:val="24"/>
        </w:rPr>
        <w:t xml:space="preserve"> реализацией на территории Приозерского района Ленинградской области  нац</w:t>
      </w:r>
      <w:r w:rsidR="00AF2A91" w:rsidRPr="00385FC9">
        <w:rPr>
          <w:rFonts w:ascii="Times New Roman" w:hAnsi="Times New Roman" w:cs="Times New Roman"/>
          <w:sz w:val="24"/>
          <w:szCs w:val="24"/>
        </w:rPr>
        <w:t>иональных  и партийных проектов;</w:t>
      </w:r>
    </w:p>
    <w:p w:rsidR="00EC7CD5" w:rsidRPr="00385FC9" w:rsidRDefault="00EC7CD5" w:rsidP="00EC7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 xml:space="preserve">Активно участвовать в разработке и </w:t>
      </w:r>
      <w:proofErr w:type="gramStart"/>
      <w:r w:rsidRPr="00385FC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85FC9">
        <w:rPr>
          <w:rFonts w:ascii="Times New Roman" w:hAnsi="Times New Roman" w:cs="Times New Roman"/>
          <w:sz w:val="24"/>
          <w:szCs w:val="24"/>
        </w:rPr>
        <w:t xml:space="preserve"> реализацией муниципальных программ социально-экономического характера на территории Приозер</w:t>
      </w:r>
      <w:r w:rsidR="00AF2A91" w:rsidRPr="00385FC9">
        <w:rPr>
          <w:rFonts w:ascii="Times New Roman" w:hAnsi="Times New Roman" w:cs="Times New Roman"/>
          <w:sz w:val="24"/>
          <w:szCs w:val="24"/>
        </w:rPr>
        <w:t>ского района;</w:t>
      </w:r>
    </w:p>
    <w:p w:rsidR="00EC7CD5" w:rsidRPr="00385FC9" w:rsidRDefault="00EC7CD5" w:rsidP="00EC7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lastRenderedPageBreak/>
        <w:t>Осуществлять поддержку молодежно</w:t>
      </w:r>
      <w:r w:rsidR="00AF2A91" w:rsidRPr="00385FC9">
        <w:rPr>
          <w:rFonts w:ascii="Times New Roman" w:hAnsi="Times New Roman" w:cs="Times New Roman"/>
          <w:sz w:val="24"/>
          <w:szCs w:val="24"/>
        </w:rPr>
        <w:t>го</w:t>
      </w:r>
      <w:r w:rsidRPr="00385FC9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AF2A91" w:rsidRPr="00385FC9">
        <w:rPr>
          <w:rFonts w:ascii="Times New Roman" w:hAnsi="Times New Roman" w:cs="Times New Roman"/>
          <w:sz w:val="24"/>
          <w:szCs w:val="24"/>
        </w:rPr>
        <w:t>я</w:t>
      </w:r>
      <w:r w:rsidRPr="00385FC9">
        <w:rPr>
          <w:rFonts w:ascii="Times New Roman" w:hAnsi="Times New Roman" w:cs="Times New Roman"/>
          <w:sz w:val="24"/>
          <w:szCs w:val="24"/>
        </w:rPr>
        <w:t xml:space="preserve">, взаимодействовать с общественными организациями, привлекая их </w:t>
      </w:r>
      <w:r w:rsidR="00AF2A91" w:rsidRPr="00385FC9">
        <w:rPr>
          <w:rFonts w:ascii="Times New Roman" w:hAnsi="Times New Roman" w:cs="Times New Roman"/>
          <w:sz w:val="24"/>
          <w:szCs w:val="24"/>
        </w:rPr>
        <w:t>к участию в мероприятиях Партии;</w:t>
      </w:r>
    </w:p>
    <w:p w:rsidR="00EC7CD5" w:rsidRPr="00385FC9" w:rsidRDefault="00EC7CD5" w:rsidP="00EC7CD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C9">
        <w:rPr>
          <w:rFonts w:ascii="Times New Roman" w:hAnsi="Times New Roman" w:cs="Times New Roman"/>
          <w:sz w:val="24"/>
          <w:szCs w:val="24"/>
        </w:rPr>
        <w:t>Использовать средства массовой информации для разъяснения населению мер,  принимаемых органами федеральной и региональной государственной власти и органами местного самоуправления</w:t>
      </w:r>
      <w:r w:rsidR="00AF2A91" w:rsidRPr="00385FC9">
        <w:rPr>
          <w:rFonts w:ascii="Times New Roman" w:hAnsi="Times New Roman" w:cs="Times New Roman"/>
          <w:sz w:val="24"/>
          <w:szCs w:val="24"/>
        </w:rPr>
        <w:t>,</w:t>
      </w:r>
      <w:r w:rsidRPr="00385FC9">
        <w:rPr>
          <w:rFonts w:ascii="Times New Roman" w:hAnsi="Times New Roman" w:cs="Times New Roman"/>
          <w:sz w:val="24"/>
          <w:szCs w:val="24"/>
        </w:rPr>
        <w:t xml:space="preserve"> по решению социальных проблем населения. Считать основной задачей публикаций в СМИ пропаганду всех достижений нашей Партии.</w:t>
      </w:r>
    </w:p>
    <w:p w:rsidR="00A75EF6" w:rsidRPr="00385FC9" w:rsidRDefault="00EA6C03" w:rsidP="008870C5">
      <w:pPr>
        <w:pStyle w:val="a3"/>
        <w:shd w:val="clear" w:color="auto" w:fill="FFFFFF"/>
        <w:tabs>
          <w:tab w:val="left" w:pos="0"/>
        </w:tabs>
        <w:spacing w:after="0" w:afterAutospacing="0"/>
        <w:jc w:val="both"/>
        <w:rPr>
          <w:rStyle w:val="a4"/>
          <w:b w:val="0"/>
          <w:color w:val="22252D"/>
        </w:rPr>
      </w:pPr>
      <w:r w:rsidRPr="00385FC9">
        <w:rPr>
          <w:rStyle w:val="a4"/>
          <w:b w:val="0"/>
          <w:color w:val="22252D"/>
        </w:rPr>
        <w:t>1</w:t>
      </w:r>
      <w:r w:rsidR="00A75EF6" w:rsidRPr="00385FC9">
        <w:rPr>
          <w:rStyle w:val="a4"/>
          <w:b w:val="0"/>
          <w:color w:val="22252D"/>
        </w:rPr>
        <w:t xml:space="preserve"> декабря 2021 года Всероссийская политическая партия «ЕДИНАЯ РОССИЯ» отметила день рождения – 20 лет со дня основания! Поздравляю всех </w:t>
      </w:r>
      <w:proofErr w:type="spellStart"/>
      <w:r w:rsidR="00A75EF6" w:rsidRPr="00385FC9">
        <w:rPr>
          <w:rStyle w:val="a4"/>
          <w:b w:val="0"/>
          <w:color w:val="22252D"/>
        </w:rPr>
        <w:t>однопартийцев</w:t>
      </w:r>
      <w:proofErr w:type="spellEnd"/>
      <w:r w:rsidR="00A75EF6" w:rsidRPr="00385FC9">
        <w:rPr>
          <w:rStyle w:val="a4"/>
          <w:b w:val="0"/>
          <w:color w:val="22252D"/>
        </w:rPr>
        <w:t xml:space="preserve"> с этой знаменательной датой</w:t>
      </w:r>
      <w:r w:rsidR="00C02490" w:rsidRPr="00385FC9">
        <w:rPr>
          <w:rStyle w:val="a4"/>
          <w:b w:val="0"/>
          <w:color w:val="22252D"/>
        </w:rPr>
        <w:t xml:space="preserve">, благодарю за поддержку </w:t>
      </w:r>
      <w:r w:rsidR="00430764" w:rsidRPr="00385FC9">
        <w:rPr>
          <w:bCs/>
          <w:color w:val="22252D"/>
        </w:rPr>
        <w:t xml:space="preserve">и желаю уверенности в </w:t>
      </w:r>
      <w:r w:rsidR="0048073E" w:rsidRPr="00385FC9">
        <w:rPr>
          <w:bCs/>
          <w:color w:val="22252D"/>
        </w:rPr>
        <w:t>собственных</w:t>
      </w:r>
      <w:r w:rsidR="00430764" w:rsidRPr="00385FC9">
        <w:rPr>
          <w:bCs/>
          <w:color w:val="22252D"/>
        </w:rPr>
        <w:t xml:space="preserve"> силах, оптимизма и созидательного настроения!</w:t>
      </w:r>
    </w:p>
    <w:p w:rsidR="00EC7CD5" w:rsidRPr="00385FC9" w:rsidRDefault="00EC7CD5" w:rsidP="00EC7CD5">
      <w:pPr>
        <w:pStyle w:val="a3"/>
        <w:shd w:val="clear" w:color="auto" w:fill="FFFFFF"/>
        <w:spacing w:after="0" w:afterAutospacing="0"/>
        <w:ind w:firstLine="709"/>
        <w:jc w:val="center"/>
        <w:rPr>
          <w:rStyle w:val="a4"/>
          <w:color w:val="22252D"/>
        </w:rPr>
      </w:pPr>
      <w:r w:rsidRPr="00385FC9">
        <w:rPr>
          <w:rStyle w:val="a4"/>
          <w:color w:val="22252D"/>
        </w:rPr>
        <w:t>Спасибо за внимание, за работу!</w:t>
      </w:r>
    </w:p>
    <w:p w:rsidR="00EC7CD5" w:rsidRPr="00385FC9" w:rsidRDefault="00EC7CD5" w:rsidP="00EC7CD5">
      <w:pPr>
        <w:pStyle w:val="a3"/>
        <w:shd w:val="clear" w:color="auto" w:fill="FFFFFF"/>
        <w:spacing w:after="0" w:afterAutospacing="0"/>
        <w:ind w:firstLine="709"/>
        <w:jc w:val="center"/>
        <w:rPr>
          <w:rStyle w:val="a4"/>
          <w:color w:val="22252D"/>
        </w:rPr>
      </w:pPr>
      <w:r w:rsidRPr="00385FC9">
        <w:rPr>
          <w:rStyle w:val="a4"/>
          <w:color w:val="22252D"/>
        </w:rPr>
        <w:t xml:space="preserve">Берегите себя и окружающих! </w:t>
      </w:r>
    </w:p>
    <w:p w:rsidR="00EC7CD5" w:rsidRPr="00385FC9" w:rsidRDefault="00EC7CD5" w:rsidP="0033607E">
      <w:pPr>
        <w:pStyle w:val="a3"/>
        <w:shd w:val="clear" w:color="auto" w:fill="FFFFFF"/>
        <w:spacing w:after="0" w:afterAutospacing="0"/>
        <w:ind w:firstLine="709"/>
        <w:jc w:val="center"/>
        <w:rPr>
          <w:color w:val="22252D"/>
        </w:rPr>
      </w:pPr>
      <w:r w:rsidRPr="00385FC9">
        <w:rPr>
          <w:rStyle w:val="a4"/>
          <w:color w:val="22252D"/>
        </w:rPr>
        <w:t>Будущее за нами!</w:t>
      </w:r>
    </w:p>
    <w:sectPr w:rsidR="00EC7CD5" w:rsidRPr="00385FC9" w:rsidSect="00F52005">
      <w:pgSz w:w="11906" w:h="16838"/>
      <w:pgMar w:top="340" w:right="992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44F"/>
    <w:multiLevelType w:val="hybridMultilevel"/>
    <w:tmpl w:val="B9A0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57DF"/>
    <w:multiLevelType w:val="hybridMultilevel"/>
    <w:tmpl w:val="7C5A1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9E53AB"/>
    <w:multiLevelType w:val="hybridMultilevel"/>
    <w:tmpl w:val="1578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F413B"/>
    <w:multiLevelType w:val="hybridMultilevel"/>
    <w:tmpl w:val="8182F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BF134D"/>
    <w:multiLevelType w:val="hybridMultilevel"/>
    <w:tmpl w:val="6D28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F21167"/>
    <w:multiLevelType w:val="hybridMultilevel"/>
    <w:tmpl w:val="83FC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D0525"/>
    <w:multiLevelType w:val="hybridMultilevel"/>
    <w:tmpl w:val="F65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5253C"/>
    <w:multiLevelType w:val="hybridMultilevel"/>
    <w:tmpl w:val="4E6A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D22C1"/>
    <w:multiLevelType w:val="hybridMultilevel"/>
    <w:tmpl w:val="EC5AF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FF7"/>
    <w:rsid w:val="000052E5"/>
    <w:rsid w:val="0000712E"/>
    <w:rsid w:val="000121B0"/>
    <w:rsid w:val="00022C12"/>
    <w:rsid w:val="000369AF"/>
    <w:rsid w:val="00071296"/>
    <w:rsid w:val="00072636"/>
    <w:rsid w:val="00085A8A"/>
    <w:rsid w:val="00094EDE"/>
    <w:rsid w:val="000A0204"/>
    <w:rsid w:val="000C4938"/>
    <w:rsid w:val="000D5278"/>
    <w:rsid w:val="000F55AC"/>
    <w:rsid w:val="00105674"/>
    <w:rsid w:val="00106C5F"/>
    <w:rsid w:val="00122244"/>
    <w:rsid w:val="00124026"/>
    <w:rsid w:val="00130181"/>
    <w:rsid w:val="00131D7D"/>
    <w:rsid w:val="00154ADC"/>
    <w:rsid w:val="0018393B"/>
    <w:rsid w:val="00185AA2"/>
    <w:rsid w:val="0019351C"/>
    <w:rsid w:val="001A611C"/>
    <w:rsid w:val="001A619F"/>
    <w:rsid w:val="001B3079"/>
    <w:rsid w:val="001B76D5"/>
    <w:rsid w:val="001C3610"/>
    <w:rsid w:val="001C4D1E"/>
    <w:rsid w:val="001C6010"/>
    <w:rsid w:val="001E6E77"/>
    <w:rsid w:val="001F187D"/>
    <w:rsid w:val="001F69A9"/>
    <w:rsid w:val="001F7FF7"/>
    <w:rsid w:val="00216E51"/>
    <w:rsid w:val="0026696B"/>
    <w:rsid w:val="0027338B"/>
    <w:rsid w:val="0027698E"/>
    <w:rsid w:val="002800F3"/>
    <w:rsid w:val="00286C67"/>
    <w:rsid w:val="00286E4D"/>
    <w:rsid w:val="002A20D8"/>
    <w:rsid w:val="002A3D1B"/>
    <w:rsid w:val="002E3C11"/>
    <w:rsid w:val="002F2465"/>
    <w:rsid w:val="0033607E"/>
    <w:rsid w:val="003364F6"/>
    <w:rsid w:val="003372B4"/>
    <w:rsid w:val="003456D4"/>
    <w:rsid w:val="00347759"/>
    <w:rsid w:val="0036287D"/>
    <w:rsid w:val="00362EC8"/>
    <w:rsid w:val="00363388"/>
    <w:rsid w:val="00385FC9"/>
    <w:rsid w:val="003A057D"/>
    <w:rsid w:val="003C298D"/>
    <w:rsid w:val="00405043"/>
    <w:rsid w:val="004207EC"/>
    <w:rsid w:val="00421EAC"/>
    <w:rsid w:val="00430764"/>
    <w:rsid w:val="00434097"/>
    <w:rsid w:val="00446AF1"/>
    <w:rsid w:val="004666F2"/>
    <w:rsid w:val="004752F8"/>
    <w:rsid w:val="0048073E"/>
    <w:rsid w:val="0048697A"/>
    <w:rsid w:val="004B2936"/>
    <w:rsid w:val="004B301D"/>
    <w:rsid w:val="004C28C9"/>
    <w:rsid w:val="004C7F86"/>
    <w:rsid w:val="004E1D1C"/>
    <w:rsid w:val="00507A7D"/>
    <w:rsid w:val="00520E1D"/>
    <w:rsid w:val="00526B40"/>
    <w:rsid w:val="00533681"/>
    <w:rsid w:val="00546DCC"/>
    <w:rsid w:val="005629D3"/>
    <w:rsid w:val="00595260"/>
    <w:rsid w:val="005B1985"/>
    <w:rsid w:val="005B5295"/>
    <w:rsid w:val="005E4587"/>
    <w:rsid w:val="005E4E78"/>
    <w:rsid w:val="006116F0"/>
    <w:rsid w:val="006259B0"/>
    <w:rsid w:val="006302B0"/>
    <w:rsid w:val="006367B0"/>
    <w:rsid w:val="00645EA9"/>
    <w:rsid w:val="006460ED"/>
    <w:rsid w:val="00652EEB"/>
    <w:rsid w:val="00657A71"/>
    <w:rsid w:val="00672609"/>
    <w:rsid w:val="00677C0F"/>
    <w:rsid w:val="006A3725"/>
    <w:rsid w:val="006B16BD"/>
    <w:rsid w:val="006D5CC6"/>
    <w:rsid w:val="006D7D6D"/>
    <w:rsid w:val="006E3ABE"/>
    <w:rsid w:val="006F7136"/>
    <w:rsid w:val="0071344F"/>
    <w:rsid w:val="00714B6A"/>
    <w:rsid w:val="00744FC7"/>
    <w:rsid w:val="00770AAB"/>
    <w:rsid w:val="00787CF9"/>
    <w:rsid w:val="00793C12"/>
    <w:rsid w:val="00795A64"/>
    <w:rsid w:val="007B06E0"/>
    <w:rsid w:val="007B4B2E"/>
    <w:rsid w:val="007C020E"/>
    <w:rsid w:val="007D70E7"/>
    <w:rsid w:val="00805D0D"/>
    <w:rsid w:val="008516E1"/>
    <w:rsid w:val="00870598"/>
    <w:rsid w:val="008870C5"/>
    <w:rsid w:val="008B3C58"/>
    <w:rsid w:val="008B7D23"/>
    <w:rsid w:val="008C017A"/>
    <w:rsid w:val="008C125C"/>
    <w:rsid w:val="008E2E63"/>
    <w:rsid w:val="008F1C43"/>
    <w:rsid w:val="008F4C6C"/>
    <w:rsid w:val="009041CD"/>
    <w:rsid w:val="00927672"/>
    <w:rsid w:val="00932F91"/>
    <w:rsid w:val="009403D3"/>
    <w:rsid w:val="009477DE"/>
    <w:rsid w:val="0096137D"/>
    <w:rsid w:val="00971E71"/>
    <w:rsid w:val="00973030"/>
    <w:rsid w:val="009843F1"/>
    <w:rsid w:val="009A1CB2"/>
    <w:rsid w:val="009A5655"/>
    <w:rsid w:val="009A567C"/>
    <w:rsid w:val="009C5CBA"/>
    <w:rsid w:val="009D531C"/>
    <w:rsid w:val="009D5809"/>
    <w:rsid w:val="009E1C4A"/>
    <w:rsid w:val="009E5730"/>
    <w:rsid w:val="00A14CA1"/>
    <w:rsid w:val="00A41CBE"/>
    <w:rsid w:val="00A50FBA"/>
    <w:rsid w:val="00A55272"/>
    <w:rsid w:val="00A72710"/>
    <w:rsid w:val="00A75EF6"/>
    <w:rsid w:val="00A765BC"/>
    <w:rsid w:val="00A769C1"/>
    <w:rsid w:val="00A77835"/>
    <w:rsid w:val="00A815A0"/>
    <w:rsid w:val="00A83E2C"/>
    <w:rsid w:val="00A86BBD"/>
    <w:rsid w:val="00A907DB"/>
    <w:rsid w:val="00A97DBD"/>
    <w:rsid w:val="00AE40BA"/>
    <w:rsid w:val="00AF00CD"/>
    <w:rsid w:val="00AF0D61"/>
    <w:rsid w:val="00AF2A91"/>
    <w:rsid w:val="00AF2B92"/>
    <w:rsid w:val="00B10E1D"/>
    <w:rsid w:val="00B10E88"/>
    <w:rsid w:val="00B15012"/>
    <w:rsid w:val="00B15CD8"/>
    <w:rsid w:val="00B21092"/>
    <w:rsid w:val="00B24C20"/>
    <w:rsid w:val="00B35C95"/>
    <w:rsid w:val="00B47B7A"/>
    <w:rsid w:val="00B65ADD"/>
    <w:rsid w:val="00B65AE6"/>
    <w:rsid w:val="00B80F8A"/>
    <w:rsid w:val="00BD6257"/>
    <w:rsid w:val="00BE0AA4"/>
    <w:rsid w:val="00BF2A98"/>
    <w:rsid w:val="00C02490"/>
    <w:rsid w:val="00C02510"/>
    <w:rsid w:val="00C25F6A"/>
    <w:rsid w:val="00C2640D"/>
    <w:rsid w:val="00C322BD"/>
    <w:rsid w:val="00C3242E"/>
    <w:rsid w:val="00C34A88"/>
    <w:rsid w:val="00C64316"/>
    <w:rsid w:val="00C6583A"/>
    <w:rsid w:val="00C86719"/>
    <w:rsid w:val="00CB14EF"/>
    <w:rsid w:val="00CC5EF4"/>
    <w:rsid w:val="00CD069B"/>
    <w:rsid w:val="00CE1F0F"/>
    <w:rsid w:val="00CE66D0"/>
    <w:rsid w:val="00CF04F3"/>
    <w:rsid w:val="00D02947"/>
    <w:rsid w:val="00D248A2"/>
    <w:rsid w:val="00D50D13"/>
    <w:rsid w:val="00D55259"/>
    <w:rsid w:val="00D578D5"/>
    <w:rsid w:val="00D62C93"/>
    <w:rsid w:val="00D638B3"/>
    <w:rsid w:val="00D66273"/>
    <w:rsid w:val="00D736F2"/>
    <w:rsid w:val="00D76202"/>
    <w:rsid w:val="00D96A87"/>
    <w:rsid w:val="00DB1C64"/>
    <w:rsid w:val="00DB7F8B"/>
    <w:rsid w:val="00DC256C"/>
    <w:rsid w:val="00DD4CBE"/>
    <w:rsid w:val="00DD6D40"/>
    <w:rsid w:val="00E01651"/>
    <w:rsid w:val="00E0569B"/>
    <w:rsid w:val="00E115BB"/>
    <w:rsid w:val="00E15FC8"/>
    <w:rsid w:val="00E366E7"/>
    <w:rsid w:val="00E36E9A"/>
    <w:rsid w:val="00E512D0"/>
    <w:rsid w:val="00E575DB"/>
    <w:rsid w:val="00E65253"/>
    <w:rsid w:val="00E75F9F"/>
    <w:rsid w:val="00EA4A32"/>
    <w:rsid w:val="00EA6C03"/>
    <w:rsid w:val="00EA7AD9"/>
    <w:rsid w:val="00EB13AC"/>
    <w:rsid w:val="00EB4368"/>
    <w:rsid w:val="00EC7CD5"/>
    <w:rsid w:val="00EE6291"/>
    <w:rsid w:val="00F010A8"/>
    <w:rsid w:val="00F02339"/>
    <w:rsid w:val="00F1041F"/>
    <w:rsid w:val="00F15A25"/>
    <w:rsid w:val="00F2779F"/>
    <w:rsid w:val="00F471EF"/>
    <w:rsid w:val="00F474F2"/>
    <w:rsid w:val="00F51243"/>
    <w:rsid w:val="00F52005"/>
    <w:rsid w:val="00F82350"/>
    <w:rsid w:val="00FA4E77"/>
    <w:rsid w:val="00FB0509"/>
    <w:rsid w:val="00FB4E83"/>
    <w:rsid w:val="00FB5B03"/>
    <w:rsid w:val="00FC7A84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FF7"/>
    <w:rPr>
      <w:b/>
      <w:bCs/>
    </w:rPr>
  </w:style>
  <w:style w:type="paragraph" w:styleId="a5">
    <w:name w:val="List Paragraph"/>
    <w:basedOn w:val="a"/>
    <w:uiPriority w:val="34"/>
    <w:qFormat/>
    <w:rsid w:val="00CF04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B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B4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FF7"/>
    <w:rPr>
      <w:b/>
      <w:bCs/>
    </w:rPr>
  </w:style>
  <w:style w:type="paragraph" w:styleId="a5">
    <w:name w:val="List Paragraph"/>
    <w:basedOn w:val="a"/>
    <w:uiPriority w:val="34"/>
    <w:qFormat/>
    <w:rsid w:val="00CF04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B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B4E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BDE4-CFCE-4669-9E5D-F52D6274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2021-12-03T06:09:00Z</cp:lastPrinted>
  <dcterms:created xsi:type="dcterms:W3CDTF">2021-11-26T13:16:00Z</dcterms:created>
  <dcterms:modified xsi:type="dcterms:W3CDTF">2021-12-07T14:44:00Z</dcterms:modified>
</cp:coreProperties>
</file>